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96" w:rsidRPr="00EE643C" w:rsidRDefault="00CA4D96">
      <w:pPr>
        <w:pStyle w:val="Heading3"/>
        <w:jc w:val="left"/>
        <w:rPr>
          <w:rFonts w:ascii="Times New Roman" w:hAnsi="Times New Roman"/>
          <w:szCs w:val="24"/>
        </w:rPr>
      </w:pPr>
      <w:bookmarkStart w:id="0" w:name="_GoBack"/>
      <w:bookmarkEnd w:id="0"/>
      <w:r w:rsidRPr="00EE643C">
        <w:rPr>
          <w:rFonts w:ascii="Times New Roman" w:hAnsi="Times New Roman"/>
          <w:szCs w:val="24"/>
        </w:rPr>
        <w:t>Reporting Agency:</w:t>
      </w:r>
      <w:r w:rsidRPr="00EE643C">
        <w:rPr>
          <w:rFonts w:ascii="Times New Roman" w:hAnsi="Times New Roman"/>
          <w:szCs w:val="24"/>
        </w:rPr>
        <w:tab/>
        <w:t>United Nations Development Programme                                                                                                                                                       Country:</w:t>
      </w:r>
      <w:r w:rsidRPr="00EE643C">
        <w:rPr>
          <w:rFonts w:ascii="Times New Roman" w:hAnsi="Times New Roman"/>
          <w:szCs w:val="24"/>
        </w:rPr>
        <w:tab/>
      </w:r>
      <w:r w:rsidRPr="00EE643C">
        <w:rPr>
          <w:rFonts w:ascii="Times New Roman" w:hAnsi="Times New Roman"/>
          <w:szCs w:val="24"/>
        </w:rPr>
        <w:tab/>
      </w:r>
      <w:smartTag w:uri="urn:schemas-microsoft-com:office:smarttags" w:element="PlaceType">
        <w:r w:rsidRPr="00EE643C">
          <w:rPr>
            <w:rFonts w:ascii="Times New Roman" w:hAnsi="Times New Roman"/>
            <w:szCs w:val="24"/>
          </w:rPr>
          <w:t>Republic</w:t>
        </w:r>
      </w:smartTag>
      <w:r w:rsidRPr="00EE643C">
        <w:rPr>
          <w:rFonts w:ascii="Times New Roman" w:hAnsi="Times New Roman"/>
          <w:szCs w:val="24"/>
        </w:rPr>
        <w:t xml:space="preserve"> of Armenia</w:t>
      </w:r>
    </w:p>
    <w:p w:rsidR="00CA4D96" w:rsidRPr="00EE643C" w:rsidRDefault="00CA4D96">
      <w:pPr>
        <w:pStyle w:val="Heading3"/>
        <w:rPr>
          <w:rFonts w:ascii="Times New Roman" w:hAnsi="Times New Roman"/>
          <w:b/>
          <w:bCs w:val="0"/>
          <w:szCs w:val="24"/>
        </w:rPr>
      </w:pPr>
    </w:p>
    <w:p w:rsidR="00CA4D96" w:rsidRDefault="007025E2">
      <w:pPr>
        <w:pStyle w:val="Heading3"/>
        <w:rPr>
          <w:rFonts w:ascii="Times New Roman" w:hAnsi="Times New Roman"/>
          <w:b/>
          <w:bCs w:val="0"/>
          <w:szCs w:val="24"/>
        </w:rPr>
      </w:pPr>
      <w:r w:rsidRPr="00DE5020">
        <w:rPr>
          <w:rFonts w:ascii="Times New Roman" w:hAnsi="Times New Roman"/>
          <w:b/>
          <w:bCs w:val="0"/>
          <w:szCs w:val="24"/>
        </w:rPr>
        <w:t>ANNUAL</w:t>
      </w:r>
      <w:r w:rsidR="0065390A" w:rsidRPr="00DC446C">
        <w:rPr>
          <w:rFonts w:ascii="Times New Roman" w:hAnsi="Times New Roman"/>
          <w:b/>
          <w:bCs w:val="0"/>
          <w:szCs w:val="24"/>
        </w:rPr>
        <w:t xml:space="preserve"> PROGRESS REPORT</w:t>
      </w:r>
    </w:p>
    <w:p w:rsidR="00DC446C" w:rsidRPr="00DC446C" w:rsidRDefault="00DC446C" w:rsidP="00DC446C"/>
    <w:p w:rsidR="00CA4D96" w:rsidRPr="00EE643C" w:rsidRDefault="00CA4D96">
      <w:pPr>
        <w:pStyle w:val="Heading3"/>
        <w:ind w:left="2160" w:hanging="2160"/>
        <w:jc w:val="left"/>
        <w:rPr>
          <w:rFonts w:ascii="Times New Roman" w:hAnsi="Times New Roman"/>
          <w:szCs w:val="24"/>
        </w:rPr>
      </w:pPr>
      <w:r w:rsidRPr="00EE643C">
        <w:rPr>
          <w:rFonts w:ascii="Times New Roman" w:hAnsi="Times New Roman"/>
          <w:szCs w:val="24"/>
        </w:rPr>
        <w:t>No. and title:</w:t>
      </w:r>
      <w:r w:rsidRPr="00EE643C">
        <w:rPr>
          <w:rFonts w:ascii="Times New Roman" w:hAnsi="Times New Roman"/>
          <w:szCs w:val="24"/>
        </w:rPr>
        <w:tab/>
      </w:r>
      <w:r w:rsidR="00E75D3F" w:rsidRPr="00DE5020">
        <w:rPr>
          <w:rFonts w:ascii="Times New Roman" w:hAnsi="Times New Roman"/>
          <w:szCs w:val="24"/>
        </w:rPr>
        <w:t>00091030 Support to Full scale Agricultural Census</w:t>
      </w:r>
    </w:p>
    <w:p w:rsidR="00CA4D96" w:rsidRPr="00EE643C" w:rsidRDefault="00CA4D96">
      <w:pPr>
        <w:rPr>
          <w:szCs w:val="24"/>
        </w:rPr>
      </w:pPr>
    </w:p>
    <w:p w:rsidR="00CA4D96" w:rsidRPr="00EE643C" w:rsidRDefault="00CA4D96">
      <w:pPr>
        <w:pStyle w:val="Heading3"/>
        <w:jc w:val="left"/>
        <w:rPr>
          <w:rFonts w:ascii="Times New Roman" w:hAnsi="Times New Roman"/>
          <w:szCs w:val="24"/>
        </w:rPr>
      </w:pPr>
      <w:r w:rsidRPr="00EE643C">
        <w:rPr>
          <w:rFonts w:ascii="Times New Roman" w:hAnsi="Times New Roman"/>
          <w:szCs w:val="24"/>
        </w:rPr>
        <w:t>Reporting period</w:t>
      </w:r>
      <w:r w:rsidR="00A537A6" w:rsidRPr="00EE643C">
        <w:rPr>
          <w:rFonts w:ascii="Times New Roman" w:hAnsi="Times New Roman"/>
          <w:szCs w:val="24"/>
        </w:rPr>
        <w:t xml:space="preserve">: </w:t>
      </w:r>
      <w:r w:rsidR="00A537A6" w:rsidRPr="00EE643C">
        <w:rPr>
          <w:rFonts w:ascii="Times New Roman" w:hAnsi="Times New Roman"/>
          <w:szCs w:val="24"/>
        </w:rPr>
        <w:tab/>
        <w:t xml:space="preserve">01 January – </w:t>
      </w:r>
      <w:r w:rsidR="00005657">
        <w:rPr>
          <w:rFonts w:ascii="Times New Roman" w:hAnsi="Times New Roman"/>
          <w:szCs w:val="24"/>
        </w:rPr>
        <w:t xml:space="preserve">31 December </w:t>
      </w:r>
      <w:r w:rsidR="00E22F27">
        <w:rPr>
          <w:rFonts w:ascii="Times New Roman" w:hAnsi="Times New Roman"/>
          <w:szCs w:val="24"/>
        </w:rPr>
        <w:t>201</w:t>
      </w:r>
      <w:r w:rsidR="0084283A">
        <w:rPr>
          <w:rFonts w:ascii="Times New Roman" w:hAnsi="Times New Roman"/>
          <w:szCs w:val="24"/>
        </w:rPr>
        <w:t>6</w:t>
      </w:r>
    </w:p>
    <w:p w:rsidR="00CA4D96" w:rsidRPr="00EE643C" w:rsidRDefault="00CA4D96">
      <w:pPr>
        <w:pStyle w:val="Heading3"/>
        <w:rPr>
          <w:rFonts w:ascii="Times New Roman" w:hAnsi="Times New Roman"/>
          <w:szCs w:val="24"/>
        </w:rPr>
      </w:pPr>
    </w:p>
    <w:p w:rsidR="00CA4D96" w:rsidRDefault="00CA4D96">
      <w:pPr>
        <w:rPr>
          <w:szCs w:val="24"/>
        </w:rPr>
      </w:pPr>
    </w:p>
    <w:p w:rsidR="0043364E" w:rsidRPr="00EE643C" w:rsidRDefault="0043364E" w:rsidP="0043364E">
      <w:pPr>
        <w:pStyle w:val="Heading3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EXECUTIVE SUMMARY</w:t>
      </w:r>
    </w:p>
    <w:p w:rsidR="0043364E" w:rsidRDefault="0043364E">
      <w:pPr>
        <w:rPr>
          <w:szCs w:val="24"/>
        </w:rPr>
      </w:pPr>
    </w:p>
    <w:p w:rsidR="00DB5E37" w:rsidRDefault="00B96C33" w:rsidP="001B0982">
      <w:pPr>
        <w:jc w:val="both"/>
      </w:pPr>
      <w:r>
        <w:rPr>
          <w:szCs w:val="24"/>
        </w:rPr>
        <w:t>Since 2013 UNDP, with funding from Austrian Development Agency, support National Statistical Service of RA in implementation of Agricultural Census</w:t>
      </w:r>
      <w:r w:rsidR="003A741A">
        <w:rPr>
          <w:szCs w:val="24"/>
        </w:rPr>
        <w:t xml:space="preserve">. The project is implemented jointly with FAO and is aimed at increasing capacities of National Statistical Service and providing technical assistance in implementation of the Agricultural Census. </w:t>
      </w:r>
    </w:p>
    <w:p w:rsidR="001B0982" w:rsidRPr="00EE643C" w:rsidRDefault="001B0982" w:rsidP="001B0982">
      <w:pPr>
        <w:jc w:val="both"/>
        <w:rPr>
          <w:szCs w:val="24"/>
        </w:rPr>
      </w:pPr>
    </w:p>
    <w:p w:rsidR="00636122" w:rsidRPr="00EE643C" w:rsidRDefault="00636122" w:rsidP="00504AB2">
      <w:pPr>
        <w:widowControl/>
        <w:ind w:left="360"/>
        <w:jc w:val="both"/>
        <w:rPr>
          <w:b/>
          <w:color w:val="365F91"/>
          <w:u w:val="single"/>
        </w:rPr>
      </w:pPr>
    </w:p>
    <w:p w:rsidR="00CA4D96" w:rsidRPr="00EE643C" w:rsidRDefault="00CA4D96">
      <w:pPr>
        <w:pStyle w:val="Heading3"/>
        <w:rPr>
          <w:rFonts w:ascii="Times New Roman" w:hAnsi="Times New Roman"/>
          <w:b/>
          <w:bCs w:val="0"/>
          <w:szCs w:val="24"/>
        </w:rPr>
      </w:pPr>
      <w:r w:rsidRPr="00EE643C">
        <w:rPr>
          <w:rFonts w:ascii="Times New Roman" w:hAnsi="Times New Roman"/>
          <w:b/>
          <w:bCs w:val="0"/>
          <w:szCs w:val="24"/>
        </w:rPr>
        <w:t>I</w:t>
      </w:r>
      <w:r w:rsidR="009E4858" w:rsidRPr="00EE643C">
        <w:rPr>
          <w:rFonts w:ascii="Times New Roman" w:hAnsi="Times New Roman"/>
          <w:b/>
          <w:bCs w:val="0"/>
          <w:szCs w:val="24"/>
        </w:rPr>
        <w:t>. RESOURCES</w:t>
      </w:r>
    </w:p>
    <w:p w:rsidR="00CA4D96" w:rsidRDefault="00CA4D96">
      <w:pPr>
        <w:jc w:val="both"/>
        <w:rPr>
          <w:b/>
          <w:szCs w:val="24"/>
        </w:rPr>
      </w:pPr>
    </w:p>
    <w:p w:rsidR="00162455" w:rsidRDefault="00162455">
      <w:pPr>
        <w:jc w:val="both"/>
        <w:rPr>
          <w:bCs/>
          <w:szCs w:val="24"/>
        </w:rPr>
      </w:pPr>
    </w:p>
    <w:p w:rsidR="00162455" w:rsidRDefault="0016245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00091030 </w:t>
      </w:r>
      <w:r w:rsidRPr="00DE5EF9">
        <w:rPr>
          <w:b/>
          <w:bCs/>
          <w:szCs w:val="24"/>
        </w:rPr>
        <w:t xml:space="preserve">Support to Full Scale Agricultural Census </w:t>
      </w:r>
    </w:p>
    <w:p w:rsidR="00162455" w:rsidRPr="00005657" w:rsidRDefault="00162455">
      <w:pPr>
        <w:jc w:val="both"/>
        <w:rPr>
          <w:szCs w:val="24"/>
        </w:rPr>
      </w:pPr>
      <w:r w:rsidRPr="00005657">
        <w:rPr>
          <w:szCs w:val="24"/>
        </w:rPr>
        <w:t>Total Approved Budget</w:t>
      </w:r>
      <w:r w:rsidR="00A15DAB" w:rsidRPr="00005657">
        <w:rPr>
          <w:szCs w:val="24"/>
        </w:rPr>
        <w:t xml:space="preserve"> for 2016</w:t>
      </w:r>
      <w:r w:rsidRPr="00005657">
        <w:rPr>
          <w:szCs w:val="24"/>
        </w:rPr>
        <w:t>: USD</w:t>
      </w:r>
      <w:r w:rsidR="00A15DAB" w:rsidRPr="00005657">
        <w:rPr>
          <w:szCs w:val="24"/>
        </w:rPr>
        <w:t>26</w:t>
      </w:r>
      <w:r w:rsidR="00FE5B1E" w:rsidRPr="00005657">
        <w:rPr>
          <w:szCs w:val="24"/>
        </w:rPr>
        <w:t>5</w:t>
      </w:r>
      <w:r w:rsidRPr="00005657">
        <w:rPr>
          <w:szCs w:val="24"/>
        </w:rPr>
        <w:t>,3</w:t>
      </w:r>
      <w:r w:rsidR="00FE5B1E" w:rsidRPr="00005657">
        <w:rPr>
          <w:szCs w:val="24"/>
        </w:rPr>
        <w:t>0</w:t>
      </w:r>
      <w:r w:rsidR="00A15DAB" w:rsidRPr="00005657">
        <w:rPr>
          <w:szCs w:val="24"/>
        </w:rPr>
        <w:t>9</w:t>
      </w:r>
    </w:p>
    <w:p w:rsidR="00162455" w:rsidRPr="00DE5EF9" w:rsidRDefault="00162455">
      <w:pPr>
        <w:jc w:val="both"/>
        <w:rPr>
          <w:b/>
          <w:bCs/>
          <w:szCs w:val="24"/>
        </w:rPr>
      </w:pPr>
      <w:r>
        <w:rPr>
          <w:bCs/>
          <w:szCs w:val="24"/>
        </w:rPr>
        <w:t xml:space="preserve">Austrian Development Agency: USD </w:t>
      </w:r>
      <w:r w:rsidR="00373B43" w:rsidRPr="00373B43">
        <w:rPr>
          <w:szCs w:val="24"/>
        </w:rPr>
        <w:t>265,309</w:t>
      </w:r>
    </w:p>
    <w:p w:rsidR="00CA4D96" w:rsidRPr="00EE643C" w:rsidRDefault="00CA4D96">
      <w:pPr>
        <w:jc w:val="both"/>
        <w:rPr>
          <w:szCs w:val="24"/>
        </w:rPr>
      </w:pPr>
      <w:r w:rsidRPr="00EE643C">
        <w:rPr>
          <w:bCs/>
          <w:szCs w:val="24"/>
        </w:rPr>
        <w:tab/>
      </w:r>
      <w:r w:rsidRPr="00EE643C">
        <w:rPr>
          <w:szCs w:val="24"/>
        </w:rPr>
        <w:tab/>
      </w:r>
      <w:r w:rsidRPr="00EE643C">
        <w:rPr>
          <w:szCs w:val="24"/>
        </w:rPr>
        <w:tab/>
      </w:r>
      <w:r w:rsidRPr="00EE643C">
        <w:rPr>
          <w:bCs/>
          <w:szCs w:val="24"/>
        </w:rPr>
        <w:tab/>
      </w:r>
    </w:p>
    <w:p w:rsidR="00CA4D96" w:rsidRPr="00EE643C" w:rsidRDefault="00CA4D96">
      <w:pPr>
        <w:pStyle w:val="Heading3"/>
        <w:rPr>
          <w:rFonts w:ascii="Times New Roman" w:hAnsi="Times New Roman"/>
          <w:b/>
          <w:bCs w:val="0"/>
          <w:szCs w:val="24"/>
        </w:rPr>
      </w:pPr>
      <w:r w:rsidRPr="00EE643C">
        <w:rPr>
          <w:rFonts w:ascii="Times New Roman" w:hAnsi="Times New Roman"/>
          <w:b/>
          <w:bCs w:val="0"/>
          <w:szCs w:val="24"/>
        </w:rPr>
        <w:t>II</w:t>
      </w:r>
      <w:r w:rsidR="0083665E" w:rsidRPr="00EE643C">
        <w:rPr>
          <w:rFonts w:ascii="Times New Roman" w:hAnsi="Times New Roman"/>
          <w:b/>
          <w:bCs w:val="0"/>
          <w:szCs w:val="24"/>
        </w:rPr>
        <w:t>. RESULTS</w:t>
      </w:r>
    </w:p>
    <w:p w:rsidR="00C9443A" w:rsidRDefault="00C9443A">
      <w:pPr>
        <w:jc w:val="both"/>
        <w:rPr>
          <w:b/>
          <w:szCs w:val="24"/>
        </w:rPr>
      </w:pPr>
    </w:p>
    <w:p w:rsidR="00005657" w:rsidRDefault="00E2246A" w:rsidP="00552CB6">
      <w:pPr>
        <w:pStyle w:val="BodyTextIndent2"/>
        <w:spacing w:after="160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All planned activities </w:t>
      </w:r>
      <w:r w:rsidR="00005657">
        <w:rPr>
          <w:bCs/>
          <w:iCs/>
          <w:sz w:val="24"/>
          <w:szCs w:val="24"/>
        </w:rPr>
        <w:t>for 2016 have been implemented or are in the implementation phase. In particular:</w:t>
      </w:r>
    </w:p>
    <w:p w:rsidR="00005657" w:rsidRDefault="00005657" w:rsidP="00552CB6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All the data-related works are completed and the </w:t>
      </w:r>
      <w:r w:rsidRPr="00005657">
        <w:rPr>
          <w:rFonts w:cs="Sylfaen"/>
          <w:color w:val="000000"/>
        </w:rPr>
        <w:t xml:space="preserve">output tables </w:t>
      </w:r>
      <w:r>
        <w:rPr>
          <w:rFonts w:cs="Sylfaen"/>
          <w:color w:val="000000"/>
        </w:rPr>
        <w:t xml:space="preserve">are </w:t>
      </w:r>
      <w:r w:rsidRPr="00005657">
        <w:rPr>
          <w:rFonts w:cs="Sylfaen"/>
          <w:color w:val="000000"/>
        </w:rPr>
        <w:t>compiled by the National</w:t>
      </w:r>
      <w:r w:rsidR="00E2246A" w:rsidRPr="00005657">
        <w:rPr>
          <w:rFonts w:cs="Sylfaen"/>
          <w:color w:val="000000"/>
        </w:rPr>
        <w:t xml:space="preserve"> Statistical Service.</w:t>
      </w:r>
    </w:p>
    <w:p w:rsidR="00005657" w:rsidRDefault="00005657" w:rsidP="00552CB6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>In October the provided final tables were translated into English and Russian for the purpose of public dissemination (online and printed).</w:t>
      </w:r>
    </w:p>
    <w:p w:rsidR="00EE6EAB" w:rsidRDefault="00B43149" w:rsidP="00552CB6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cs="Sylfaen"/>
          <w:color w:val="000000"/>
        </w:rPr>
      </w:pPr>
      <w:r w:rsidRPr="00B43149">
        <w:rPr>
          <w:rFonts w:cs="Sylfaen"/>
          <w:color w:val="000000"/>
        </w:rPr>
        <w:t xml:space="preserve">During November 21-25 a study trip was organized to the Czech Republic .The Armenian Delegation was comprised of the representatives </w:t>
      </w:r>
      <w:r>
        <w:rPr>
          <w:rFonts w:cs="Sylfaen"/>
          <w:color w:val="000000"/>
        </w:rPr>
        <w:t xml:space="preserve">from the </w:t>
      </w:r>
      <w:r w:rsidRPr="00B43149">
        <w:rPr>
          <w:rFonts w:cs="Sylfaen"/>
          <w:color w:val="000000"/>
        </w:rPr>
        <w:t>National Statistical Service</w:t>
      </w:r>
      <w:r>
        <w:rPr>
          <w:rFonts w:cs="Sylfaen"/>
          <w:color w:val="000000"/>
        </w:rPr>
        <w:t>/NSS</w:t>
      </w:r>
      <w:r w:rsidRPr="00B43149">
        <w:rPr>
          <w:rFonts w:cs="Sylfaen"/>
          <w:color w:val="000000"/>
        </w:rPr>
        <w:t xml:space="preserve"> (</w:t>
      </w:r>
      <w:r>
        <w:rPr>
          <w:rFonts w:cs="Sylfaen"/>
          <w:color w:val="000000"/>
        </w:rPr>
        <w:t>8 participants</w:t>
      </w:r>
      <w:r w:rsidRPr="00B43149">
        <w:rPr>
          <w:rFonts w:cs="Sylfaen"/>
          <w:color w:val="000000"/>
        </w:rPr>
        <w:t xml:space="preserve">), Ministry of Agriculture </w:t>
      </w:r>
      <w:r>
        <w:rPr>
          <w:rFonts w:cs="Sylfaen"/>
          <w:color w:val="000000"/>
        </w:rPr>
        <w:t xml:space="preserve">(2 participants) </w:t>
      </w:r>
      <w:r w:rsidRPr="00B43149">
        <w:rPr>
          <w:rFonts w:cs="Sylfaen"/>
          <w:color w:val="000000"/>
        </w:rPr>
        <w:t>and UNDP</w:t>
      </w:r>
      <w:r>
        <w:rPr>
          <w:rFonts w:cs="Sylfaen"/>
          <w:color w:val="000000"/>
        </w:rPr>
        <w:t xml:space="preserve"> (1 participant)</w:t>
      </w:r>
      <w:r w:rsidRPr="00B43149">
        <w:rPr>
          <w:rFonts w:cs="Sylfaen"/>
          <w:color w:val="000000"/>
        </w:rPr>
        <w:t>.</w:t>
      </w:r>
      <w:r>
        <w:rPr>
          <w:rFonts w:cs="Sylfaen"/>
          <w:color w:val="000000"/>
        </w:rPr>
        <w:t xml:space="preserve"> Participation of NSS and UNDP representatives was funded by the project. </w:t>
      </w:r>
      <w:r w:rsidRPr="00B43149">
        <w:rPr>
          <w:rFonts w:cs="Sylfaen"/>
          <w:color w:val="000000"/>
        </w:rPr>
        <w:t>The main objective of the visit was to study the</w:t>
      </w:r>
      <w:r>
        <w:rPr>
          <w:rFonts w:cs="Sylfaen"/>
          <w:color w:val="000000"/>
        </w:rPr>
        <w:t xml:space="preserve"> </w:t>
      </w:r>
      <w:r w:rsidRPr="00B43149">
        <w:rPr>
          <w:rFonts w:cs="Sylfaen"/>
          <w:color w:val="000000"/>
        </w:rPr>
        <w:t xml:space="preserve">Czech experience in the field of agricultural statistics, in particular, learning about the approaches, methodology and </w:t>
      </w:r>
      <w:r w:rsidRPr="00B43149">
        <w:rPr>
          <w:rFonts w:cs="Sylfaen"/>
          <w:color w:val="000000"/>
        </w:rPr>
        <w:lastRenderedPageBreak/>
        <w:t xml:space="preserve">tools of developing, using and disseminating the results of Agricultural Census, conducting sample surveys in between agri-censuses, as well as steps for creating and updating Farm Register. The purpose of the trip was also learning about the Czech model of cooperation between governmental and non-governmental organizations providing data sources for the agricultural statistics. </w:t>
      </w:r>
      <w:r>
        <w:rPr>
          <w:rFonts w:cs="Sylfaen"/>
          <w:color w:val="000000"/>
        </w:rPr>
        <w:t>Overall, the feedback from the study trip was very positive and yielded useful knowledge and professional networks.</w:t>
      </w:r>
    </w:p>
    <w:p w:rsidR="00D36713" w:rsidRDefault="00D36713" w:rsidP="00552CB6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>The census results were printed as separate publications in Armenian, English and Russian (21,000 copies for wide distribution).</w:t>
      </w:r>
    </w:p>
    <w:p w:rsidR="00005657" w:rsidRPr="00677D7E" w:rsidRDefault="00677D7E" w:rsidP="00552CB6">
      <w:pPr>
        <w:widowControl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A </w:t>
      </w:r>
      <w:r w:rsidR="00A86DEE">
        <w:rPr>
          <w:szCs w:val="24"/>
        </w:rPr>
        <w:t>presentation of the census results will be held on 23 December</w:t>
      </w:r>
      <w:r>
        <w:rPr>
          <w:szCs w:val="24"/>
        </w:rPr>
        <w:t>, 2016,</w:t>
      </w:r>
      <w:r w:rsidR="00A86DEE">
        <w:rPr>
          <w:szCs w:val="24"/>
        </w:rPr>
        <w:t xml:space="preserve"> with the presence of </w:t>
      </w:r>
      <w:r>
        <w:rPr>
          <w:szCs w:val="24"/>
        </w:rPr>
        <w:t>national and international partners. On the same day the results will be made available to the public</w:t>
      </w:r>
      <w:r w:rsidR="00005657">
        <w:rPr>
          <w:szCs w:val="24"/>
        </w:rPr>
        <w:t>.</w:t>
      </w:r>
    </w:p>
    <w:p w:rsidR="00BC0F57" w:rsidRPr="00BC0F57" w:rsidRDefault="00BC0F57" w:rsidP="00552CB6">
      <w:pPr>
        <w:spacing w:after="200" w:line="276" w:lineRule="auto"/>
        <w:jc w:val="both"/>
        <w:rPr>
          <w:rFonts w:cs="Sylfaen"/>
          <w:color w:val="000000"/>
        </w:rPr>
      </w:pPr>
    </w:p>
    <w:p w:rsidR="003A7C0E" w:rsidRDefault="00F9456F" w:rsidP="00552CB6">
      <w:pPr>
        <w:pStyle w:val="BodyTextIndent2"/>
        <w:spacing w:after="160"/>
        <w:ind w:firstLine="0"/>
        <w:rPr>
          <w:b/>
          <w:bCs/>
          <w:iCs/>
          <w:sz w:val="24"/>
          <w:szCs w:val="24"/>
        </w:rPr>
      </w:pPr>
      <w:r w:rsidRPr="00EE643C">
        <w:rPr>
          <w:b/>
          <w:bCs/>
          <w:iCs/>
          <w:sz w:val="24"/>
          <w:szCs w:val="24"/>
        </w:rPr>
        <w:t>Expected Impacts:</w:t>
      </w:r>
    </w:p>
    <w:p w:rsidR="00F9456F" w:rsidRPr="00DC498B" w:rsidRDefault="00F9456F" w:rsidP="00552CB6">
      <w:pPr>
        <w:pStyle w:val="BodyTextIndent2"/>
        <w:spacing w:after="160"/>
        <w:ind w:firstLine="0"/>
        <w:rPr>
          <w:sz w:val="24"/>
          <w:szCs w:val="24"/>
          <w:lang w:val="en-GB"/>
        </w:rPr>
      </w:pPr>
      <w:r w:rsidRPr="00DE5EF9">
        <w:rPr>
          <w:bCs/>
          <w:sz w:val="24"/>
          <w:szCs w:val="24"/>
        </w:rPr>
        <w:t xml:space="preserve">Agricultural Census will provide </w:t>
      </w:r>
      <w:r w:rsidR="00DC498B">
        <w:rPr>
          <w:bCs/>
          <w:sz w:val="24"/>
          <w:szCs w:val="24"/>
        </w:rPr>
        <w:t xml:space="preserve">the Government of Armenia </w:t>
      </w:r>
      <w:r w:rsidRPr="00DE5EF9">
        <w:rPr>
          <w:bCs/>
          <w:sz w:val="24"/>
          <w:szCs w:val="24"/>
        </w:rPr>
        <w:t>sound benchmark data on the situation in agriculture in Armenia for evidence-based policy making.</w:t>
      </w:r>
    </w:p>
    <w:p w:rsidR="00803910" w:rsidRDefault="00803910" w:rsidP="00A06E22">
      <w:pPr>
        <w:jc w:val="both"/>
      </w:pPr>
      <w:bookmarkStart w:id="1" w:name="OLE_LINK5"/>
      <w:bookmarkStart w:id="2" w:name="OLE_LINK6"/>
    </w:p>
    <w:bookmarkEnd w:id="1"/>
    <w:bookmarkEnd w:id="2"/>
    <w:p w:rsidR="00CA4D96" w:rsidRPr="00EE643C" w:rsidRDefault="00CA4D96">
      <w:pPr>
        <w:pStyle w:val="Heading3"/>
        <w:rPr>
          <w:rFonts w:ascii="Times New Roman" w:hAnsi="Times New Roman"/>
          <w:b/>
          <w:bCs w:val="0"/>
          <w:szCs w:val="24"/>
        </w:rPr>
      </w:pPr>
      <w:r w:rsidRPr="00EE643C">
        <w:rPr>
          <w:rFonts w:ascii="Times New Roman" w:hAnsi="Times New Roman"/>
          <w:b/>
          <w:bCs w:val="0"/>
          <w:szCs w:val="24"/>
        </w:rPr>
        <w:t>I</w:t>
      </w:r>
      <w:r w:rsidR="00E81588">
        <w:rPr>
          <w:rFonts w:ascii="Times New Roman" w:hAnsi="Times New Roman"/>
          <w:b/>
          <w:bCs w:val="0"/>
          <w:szCs w:val="24"/>
        </w:rPr>
        <w:t>II</w:t>
      </w:r>
      <w:r w:rsidR="00E17D51" w:rsidRPr="00EE643C">
        <w:rPr>
          <w:rFonts w:ascii="Times New Roman" w:hAnsi="Times New Roman"/>
          <w:b/>
          <w:bCs w:val="0"/>
          <w:szCs w:val="24"/>
        </w:rPr>
        <w:t>. FUTURE</w:t>
      </w:r>
      <w:r w:rsidRPr="00EE643C">
        <w:rPr>
          <w:rFonts w:ascii="Times New Roman" w:hAnsi="Times New Roman"/>
          <w:b/>
          <w:bCs w:val="0"/>
          <w:szCs w:val="24"/>
        </w:rPr>
        <w:t xml:space="preserve"> WORK PLAN</w:t>
      </w:r>
    </w:p>
    <w:p w:rsidR="00E05756" w:rsidRDefault="00E05756">
      <w:pPr>
        <w:pStyle w:val="Heading7"/>
        <w:widowControl w:val="0"/>
        <w:rPr>
          <w:sz w:val="24"/>
          <w:szCs w:val="24"/>
        </w:rPr>
      </w:pPr>
    </w:p>
    <w:p w:rsidR="00CA4D96" w:rsidRPr="00EE643C" w:rsidRDefault="00CA4D96">
      <w:pPr>
        <w:pStyle w:val="Heading7"/>
        <w:widowControl w:val="0"/>
        <w:rPr>
          <w:sz w:val="24"/>
          <w:szCs w:val="24"/>
        </w:rPr>
      </w:pPr>
      <w:r w:rsidRPr="00EE643C">
        <w:rPr>
          <w:sz w:val="24"/>
          <w:szCs w:val="24"/>
        </w:rPr>
        <w:t>Future</w:t>
      </w:r>
      <w:r w:rsidR="00531DC1" w:rsidRPr="00EE643C">
        <w:rPr>
          <w:sz w:val="24"/>
          <w:szCs w:val="24"/>
        </w:rPr>
        <w:t>work plan</w:t>
      </w:r>
      <w:r w:rsidR="00DD78B2" w:rsidRPr="00EE643C">
        <w:rPr>
          <w:sz w:val="24"/>
          <w:szCs w:val="24"/>
        </w:rPr>
        <w:t xml:space="preserve"> for </w:t>
      </w:r>
      <w:r w:rsidR="00677D7E">
        <w:rPr>
          <w:sz w:val="24"/>
          <w:szCs w:val="24"/>
        </w:rPr>
        <w:t>January-March 2017</w:t>
      </w:r>
    </w:p>
    <w:p w:rsidR="00710755" w:rsidRPr="00EE643C" w:rsidRDefault="00710755" w:rsidP="00710755"/>
    <w:p w:rsidR="00677D7E" w:rsidRDefault="00677D7E" w:rsidP="00D63B0D">
      <w:pPr>
        <w:widowControl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Hire an evaluator for the terminal evaluation of the project.</w:t>
      </w:r>
    </w:p>
    <w:p w:rsidR="00CA43B8" w:rsidRDefault="00677D7E" w:rsidP="00D63B0D">
      <w:pPr>
        <w:widowControl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Use the remaining funds from the budget line of publications for a capacity building activity suggested by NSS and approved by the donor. </w:t>
      </w:r>
    </w:p>
    <w:p w:rsidR="00DE70E2" w:rsidRPr="00EE643C" w:rsidRDefault="00DE70E2" w:rsidP="0030331B">
      <w:pPr>
        <w:widowControl/>
        <w:ind w:left="720"/>
        <w:jc w:val="both"/>
        <w:rPr>
          <w:szCs w:val="24"/>
        </w:rPr>
      </w:pPr>
    </w:p>
    <w:p w:rsidR="00CA4D96" w:rsidRPr="00EE643C" w:rsidRDefault="00E81588">
      <w:pPr>
        <w:pStyle w:val="Heading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CA4D96" w:rsidRPr="00EE643C">
        <w:rPr>
          <w:rFonts w:ascii="Times New Roman" w:hAnsi="Times New Roman"/>
          <w:b/>
          <w:szCs w:val="24"/>
        </w:rPr>
        <w:t>V.  FINANCIAL IMPLEMENTATION</w:t>
      </w:r>
    </w:p>
    <w:p w:rsidR="00CA4D96" w:rsidRPr="00EE643C" w:rsidRDefault="00CA4D96">
      <w:pPr>
        <w:rPr>
          <w:szCs w:val="24"/>
        </w:rPr>
      </w:pPr>
    </w:p>
    <w:p w:rsidR="00F5023F" w:rsidRDefault="00F5023F" w:rsidP="002F6ABC">
      <w:pPr>
        <w:ind w:left="360"/>
        <w:jc w:val="both"/>
        <w:rPr>
          <w:b/>
          <w:bCs/>
          <w:szCs w:val="24"/>
        </w:rPr>
      </w:pPr>
    </w:p>
    <w:p w:rsidR="002F6ABC" w:rsidRDefault="002F6ABC" w:rsidP="002F6ABC">
      <w:pPr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00091030 </w:t>
      </w:r>
      <w:r w:rsidRPr="002B537E">
        <w:rPr>
          <w:b/>
          <w:bCs/>
          <w:szCs w:val="24"/>
        </w:rPr>
        <w:t xml:space="preserve">Full Scale AC </w:t>
      </w:r>
      <w:r w:rsidR="0051738A">
        <w:rPr>
          <w:b/>
          <w:bCs/>
          <w:szCs w:val="24"/>
        </w:rPr>
        <w:tab/>
      </w:r>
      <w:r w:rsidR="0051738A">
        <w:rPr>
          <w:b/>
          <w:bCs/>
          <w:szCs w:val="24"/>
        </w:rPr>
        <w:tab/>
        <w:t xml:space="preserve">        Budgeted </w:t>
      </w:r>
      <w:r w:rsidR="0051738A">
        <w:rPr>
          <w:b/>
          <w:bCs/>
          <w:szCs w:val="24"/>
        </w:rPr>
        <w:tab/>
      </w:r>
      <w:r w:rsidR="0051738A">
        <w:rPr>
          <w:b/>
          <w:bCs/>
          <w:szCs w:val="24"/>
        </w:rPr>
        <w:tab/>
        <w:t xml:space="preserve">Delivered </w:t>
      </w:r>
    </w:p>
    <w:p w:rsidR="002F6ABC" w:rsidRDefault="002F6ABC" w:rsidP="002F6ABC">
      <w:pPr>
        <w:ind w:left="360"/>
        <w:jc w:val="both"/>
        <w:rPr>
          <w:b/>
          <w:bCs/>
          <w:szCs w:val="24"/>
        </w:rPr>
      </w:pPr>
    </w:p>
    <w:p w:rsidR="002F6ABC" w:rsidRDefault="002F6ABC" w:rsidP="002F6ABC">
      <w:pPr>
        <w:ind w:left="360"/>
        <w:jc w:val="both"/>
        <w:rPr>
          <w:b/>
          <w:szCs w:val="24"/>
        </w:rPr>
      </w:pPr>
      <w:r w:rsidRPr="00AF2245">
        <w:rPr>
          <w:b/>
          <w:szCs w:val="24"/>
        </w:rPr>
        <w:t>Total Approved Budget</w:t>
      </w:r>
      <w:r w:rsidR="00D054B6">
        <w:rPr>
          <w:b/>
          <w:szCs w:val="24"/>
        </w:rPr>
        <w:t xml:space="preserve"> ADA</w:t>
      </w:r>
      <w:r w:rsidRPr="00AF2245">
        <w:rPr>
          <w:b/>
          <w:szCs w:val="24"/>
        </w:rPr>
        <w:t xml:space="preserve">: </w:t>
      </w:r>
      <w:r>
        <w:rPr>
          <w:b/>
          <w:szCs w:val="24"/>
        </w:rPr>
        <w:tab/>
      </w:r>
      <w:r w:rsidR="00552CB6">
        <w:rPr>
          <w:b/>
          <w:szCs w:val="24"/>
        </w:rPr>
        <w:t xml:space="preserve">   </w:t>
      </w:r>
      <w:r w:rsidRPr="00AF2245">
        <w:rPr>
          <w:b/>
          <w:szCs w:val="24"/>
        </w:rPr>
        <w:t>USD</w:t>
      </w:r>
      <w:r w:rsidR="00552CB6">
        <w:rPr>
          <w:b/>
          <w:szCs w:val="24"/>
        </w:rPr>
        <w:t xml:space="preserve"> </w:t>
      </w:r>
      <w:r w:rsidR="0051738A">
        <w:rPr>
          <w:b/>
          <w:szCs w:val="24"/>
        </w:rPr>
        <w:t>265</w:t>
      </w:r>
      <w:r w:rsidRPr="00162455">
        <w:rPr>
          <w:b/>
          <w:szCs w:val="24"/>
        </w:rPr>
        <w:t>,</w:t>
      </w:r>
      <w:r w:rsidR="0051738A">
        <w:rPr>
          <w:b/>
          <w:szCs w:val="24"/>
        </w:rPr>
        <w:t>3</w:t>
      </w:r>
      <w:r w:rsidR="0037491D">
        <w:rPr>
          <w:b/>
          <w:szCs w:val="24"/>
        </w:rPr>
        <w:t>0</w:t>
      </w:r>
      <w:r w:rsidR="0051738A">
        <w:rPr>
          <w:b/>
          <w:szCs w:val="24"/>
        </w:rPr>
        <w:t>9</w:t>
      </w:r>
      <w:r w:rsidR="00552CB6">
        <w:rPr>
          <w:b/>
          <w:szCs w:val="24"/>
        </w:rPr>
        <w:tab/>
        <w:t xml:space="preserve">           </w:t>
      </w:r>
      <w:r w:rsidRPr="00552CB6">
        <w:rPr>
          <w:b/>
          <w:szCs w:val="24"/>
          <w:highlight w:val="yellow"/>
        </w:rPr>
        <w:t>USD</w:t>
      </w:r>
      <w:r>
        <w:rPr>
          <w:b/>
          <w:szCs w:val="24"/>
        </w:rPr>
        <w:t xml:space="preserve"> </w:t>
      </w:r>
    </w:p>
    <w:p w:rsidR="00F5023F" w:rsidRDefault="00F5023F" w:rsidP="002F6ABC">
      <w:pPr>
        <w:tabs>
          <w:tab w:val="left" w:pos="-720"/>
        </w:tabs>
        <w:suppressAutoHyphens/>
        <w:ind w:left="360"/>
        <w:jc w:val="both"/>
        <w:rPr>
          <w:b/>
          <w:szCs w:val="24"/>
        </w:rPr>
      </w:pPr>
    </w:p>
    <w:p w:rsidR="006A6E06" w:rsidRPr="001710FC" w:rsidRDefault="002F6ABC" w:rsidP="002F6ABC">
      <w:pPr>
        <w:tabs>
          <w:tab w:val="left" w:pos="-720"/>
        </w:tabs>
        <w:suppressAutoHyphens/>
        <w:ind w:left="360"/>
        <w:jc w:val="both"/>
        <w:rPr>
          <w:szCs w:val="24"/>
        </w:rPr>
      </w:pPr>
      <w:r w:rsidRPr="00552CB6">
        <w:rPr>
          <w:b/>
          <w:szCs w:val="24"/>
          <w:highlight w:val="yellow"/>
        </w:rPr>
        <w:t>Delivery Rate</w:t>
      </w:r>
      <w:r w:rsidRPr="00EE643C">
        <w:rPr>
          <w:b/>
          <w:szCs w:val="24"/>
        </w:rPr>
        <w:tab/>
      </w:r>
    </w:p>
    <w:sectPr w:rsidR="006A6E06" w:rsidRPr="001710FC" w:rsidSect="00215A05">
      <w:footerReference w:type="even" r:id="rId8"/>
      <w:footerReference w:type="default" r:id="rId9"/>
      <w:endnotePr>
        <w:numFmt w:val="decimal"/>
      </w:endnotePr>
      <w:pgSz w:w="11907" w:h="16840" w:code="9"/>
      <w:pgMar w:top="1440" w:right="1134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41" w:rsidRDefault="00C53041">
      <w:r>
        <w:separator/>
      </w:r>
    </w:p>
  </w:endnote>
  <w:endnote w:type="continuationSeparator" w:id="0">
    <w:p w:rsidR="00C53041" w:rsidRDefault="00C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32" w:rsidRDefault="00F74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B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B32" w:rsidRDefault="00FE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32" w:rsidRDefault="00F74BF3">
    <w:pPr>
      <w:pStyle w:val="Footer"/>
      <w:framePr w:wrap="around" w:vAnchor="text" w:hAnchor="page" w:x="10261" w:y="-3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FE2B32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9D545B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:rsidR="00FE2B32" w:rsidRDefault="00FE2B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41" w:rsidRDefault="00C53041">
      <w:r>
        <w:separator/>
      </w:r>
    </w:p>
  </w:footnote>
  <w:footnote w:type="continuationSeparator" w:id="0">
    <w:p w:rsidR="00C53041" w:rsidRDefault="00C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AE4"/>
    <w:multiLevelType w:val="hybridMultilevel"/>
    <w:tmpl w:val="AF967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E58EA"/>
    <w:multiLevelType w:val="hybridMultilevel"/>
    <w:tmpl w:val="8B02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7FE"/>
    <w:multiLevelType w:val="hybridMultilevel"/>
    <w:tmpl w:val="610474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FD77B5"/>
    <w:multiLevelType w:val="hybridMultilevel"/>
    <w:tmpl w:val="401A9186"/>
    <w:lvl w:ilvl="0" w:tplc="68D04A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C86"/>
    <w:multiLevelType w:val="hybridMultilevel"/>
    <w:tmpl w:val="6CB0F566"/>
    <w:lvl w:ilvl="0" w:tplc="C438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AA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A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6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C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27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D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E8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87F10"/>
    <w:multiLevelType w:val="hybridMultilevel"/>
    <w:tmpl w:val="4C084322"/>
    <w:lvl w:ilvl="0" w:tplc="788E3DC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260"/>
    <w:multiLevelType w:val="hybridMultilevel"/>
    <w:tmpl w:val="A9BACEFE"/>
    <w:lvl w:ilvl="0" w:tplc="EDD4A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27AD"/>
    <w:multiLevelType w:val="hybridMultilevel"/>
    <w:tmpl w:val="C7C8DEF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F9140A5"/>
    <w:multiLevelType w:val="hybridMultilevel"/>
    <w:tmpl w:val="D50A6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01E93"/>
    <w:multiLevelType w:val="hybridMultilevel"/>
    <w:tmpl w:val="82323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11E4"/>
    <w:multiLevelType w:val="hybridMultilevel"/>
    <w:tmpl w:val="F3C8E642"/>
    <w:lvl w:ilvl="0" w:tplc="0B76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8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A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2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CD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EC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B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0927FA"/>
    <w:multiLevelType w:val="multilevel"/>
    <w:tmpl w:val="DE564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626241"/>
    <w:multiLevelType w:val="hybridMultilevel"/>
    <w:tmpl w:val="26367394"/>
    <w:lvl w:ilvl="0" w:tplc="8A66C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A82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E2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A4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417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6F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7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4B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05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7FF0"/>
    <w:multiLevelType w:val="hybridMultilevel"/>
    <w:tmpl w:val="BA50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0500"/>
    <w:multiLevelType w:val="hybridMultilevel"/>
    <w:tmpl w:val="2FB6B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C0579"/>
    <w:multiLevelType w:val="hybridMultilevel"/>
    <w:tmpl w:val="6E204CE2"/>
    <w:lvl w:ilvl="0" w:tplc="5B08C0C2">
      <w:start w:val="201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209A"/>
    <w:multiLevelType w:val="hybridMultilevel"/>
    <w:tmpl w:val="DB66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2824"/>
    <w:multiLevelType w:val="hybridMultilevel"/>
    <w:tmpl w:val="686E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21E9"/>
    <w:multiLevelType w:val="hybridMultilevel"/>
    <w:tmpl w:val="5A2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525E8"/>
    <w:multiLevelType w:val="hybridMultilevel"/>
    <w:tmpl w:val="5032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0414"/>
    <w:multiLevelType w:val="hybridMultilevel"/>
    <w:tmpl w:val="687E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D50AF8"/>
    <w:multiLevelType w:val="hybridMultilevel"/>
    <w:tmpl w:val="18D0463C"/>
    <w:lvl w:ilvl="0" w:tplc="D8D0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88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8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49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0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6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89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E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8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5C496C"/>
    <w:multiLevelType w:val="hybridMultilevel"/>
    <w:tmpl w:val="E93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6094"/>
    <w:multiLevelType w:val="hybridMultilevel"/>
    <w:tmpl w:val="20523E80"/>
    <w:lvl w:ilvl="0" w:tplc="2DAA3B12">
      <w:start w:val="1"/>
      <w:numFmt w:val="lowerRoman"/>
      <w:lvlText w:val="%1)"/>
      <w:lvlJc w:val="left"/>
      <w:pPr>
        <w:ind w:left="1004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183CD7"/>
    <w:multiLevelType w:val="hybridMultilevel"/>
    <w:tmpl w:val="6728F9E0"/>
    <w:lvl w:ilvl="0" w:tplc="FDFA175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C5D6B"/>
    <w:multiLevelType w:val="hybridMultilevel"/>
    <w:tmpl w:val="5A00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95570"/>
    <w:multiLevelType w:val="hybridMultilevel"/>
    <w:tmpl w:val="E4D8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17A14"/>
    <w:multiLevelType w:val="hybridMultilevel"/>
    <w:tmpl w:val="6B26F3A0"/>
    <w:lvl w:ilvl="0" w:tplc="C438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35A9F"/>
    <w:multiLevelType w:val="hybridMultilevel"/>
    <w:tmpl w:val="0CBE244C"/>
    <w:lvl w:ilvl="0" w:tplc="E936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24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21"/>
  </w:num>
  <w:num w:numId="10">
    <w:abstractNumId w:val="10"/>
  </w:num>
  <w:num w:numId="11">
    <w:abstractNumId w:val="27"/>
  </w:num>
  <w:num w:numId="12">
    <w:abstractNumId w:val="19"/>
  </w:num>
  <w:num w:numId="13">
    <w:abstractNumId w:val="20"/>
  </w:num>
  <w:num w:numId="14">
    <w:abstractNumId w:val="26"/>
  </w:num>
  <w:num w:numId="15">
    <w:abstractNumId w:val="16"/>
  </w:num>
  <w:num w:numId="16">
    <w:abstractNumId w:val="13"/>
  </w:num>
  <w:num w:numId="17">
    <w:abstractNumId w:val="8"/>
  </w:num>
  <w:num w:numId="18">
    <w:abstractNumId w:val="17"/>
  </w:num>
  <w:num w:numId="19">
    <w:abstractNumId w:val="0"/>
  </w:num>
  <w:num w:numId="20">
    <w:abstractNumId w:val="22"/>
  </w:num>
  <w:num w:numId="21">
    <w:abstractNumId w:val="12"/>
  </w:num>
  <w:num w:numId="22">
    <w:abstractNumId w:val="18"/>
  </w:num>
  <w:num w:numId="23">
    <w:abstractNumId w:val="28"/>
  </w:num>
  <w:num w:numId="24">
    <w:abstractNumId w:val="6"/>
  </w:num>
  <w:num w:numId="25">
    <w:abstractNumId w:val="7"/>
  </w:num>
  <w:num w:numId="26">
    <w:abstractNumId w:val="14"/>
  </w:num>
  <w:num w:numId="27">
    <w:abstractNumId w:val="15"/>
  </w:num>
  <w:num w:numId="28">
    <w:abstractNumId w:val="25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CE"/>
    <w:rsid w:val="000046D8"/>
    <w:rsid w:val="0000502A"/>
    <w:rsid w:val="00005657"/>
    <w:rsid w:val="00006A07"/>
    <w:rsid w:val="00006AC5"/>
    <w:rsid w:val="000102FE"/>
    <w:rsid w:val="00014BE3"/>
    <w:rsid w:val="00015EBB"/>
    <w:rsid w:val="00020FAE"/>
    <w:rsid w:val="0002101C"/>
    <w:rsid w:val="000257D2"/>
    <w:rsid w:val="000326D7"/>
    <w:rsid w:val="000370B9"/>
    <w:rsid w:val="0004323C"/>
    <w:rsid w:val="0004488C"/>
    <w:rsid w:val="0004530A"/>
    <w:rsid w:val="00046496"/>
    <w:rsid w:val="0004707E"/>
    <w:rsid w:val="000470C6"/>
    <w:rsid w:val="0006054B"/>
    <w:rsid w:val="000608A4"/>
    <w:rsid w:val="0006530A"/>
    <w:rsid w:val="0006575D"/>
    <w:rsid w:val="00067051"/>
    <w:rsid w:val="00076D20"/>
    <w:rsid w:val="0008003F"/>
    <w:rsid w:val="00080EF4"/>
    <w:rsid w:val="00082D0A"/>
    <w:rsid w:val="00083DB2"/>
    <w:rsid w:val="0009000B"/>
    <w:rsid w:val="00090383"/>
    <w:rsid w:val="00096CA5"/>
    <w:rsid w:val="000A03E7"/>
    <w:rsid w:val="000A1245"/>
    <w:rsid w:val="000A332A"/>
    <w:rsid w:val="000A393D"/>
    <w:rsid w:val="000A5087"/>
    <w:rsid w:val="000B7F7A"/>
    <w:rsid w:val="000C3F17"/>
    <w:rsid w:val="000C54F8"/>
    <w:rsid w:val="000D7B6B"/>
    <w:rsid w:val="000E141F"/>
    <w:rsid w:val="000E5358"/>
    <w:rsid w:val="000E78D1"/>
    <w:rsid w:val="000F0205"/>
    <w:rsid w:val="000F1734"/>
    <w:rsid w:val="000F3760"/>
    <w:rsid w:val="000F414B"/>
    <w:rsid w:val="000F49C0"/>
    <w:rsid w:val="000F5659"/>
    <w:rsid w:val="000F6568"/>
    <w:rsid w:val="000F75AA"/>
    <w:rsid w:val="000F771F"/>
    <w:rsid w:val="00102B87"/>
    <w:rsid w:val="00113944"/>
    <w:rsid w:val="00113FC7"/>
    <w:rsid w:val="001151D6"/>
    <w:rsid w:val="00117429"/>
    <w:rsid w:val="00120980"/>
    <w:rsid w:val="00122352"/>
    <w:rsid w:val="00122EC2"/>
    <w:rsid w:val="00124F43"/>
    <w:rsid w:val="00126089"/>
    <w:rsid w:val="00134021"/>
    <w:rsid w:val="0014526C"/>
    <w:rsid w:val="00151887"/>
    <w:rsid w:val="001519E0"/>
    <w:rsid w:val="0015780A"/>
    <w:rsid w:val="00160453"/>
    <w:rsid w:val="00162455"/>
    <w:rsid w:val="00164772"/>
    <w:rsid w:val="00166980"/>
    <w:rsid w:val="001710FC"/>
    <w:rsid w:val="00173921"/>
    <w:rsid w:val="00175168"/>
    <w:rsid w:val="00176AC9"/>
    <w:rsid w:val="00177A11"/>
    <w:rsid w:val="00182DB0"/>
    <w:rsid w:val="00184063"/>
    <w:rsid w:val="00186B77"/>
    <w:rsid w:val="001905FA"/>
    <w:rsid w:val="001930C4"/>
    <w:rsid w:val="00195616"/>
    <w:rsid w:val="00196BAC"/>
    <w:rsid w:val="001A667D"/>
    <w:rsid w:val="001A770B"/>
    <w:rsid w:val="001B03EB"/>
    <w:rsid w:val="001B0982"/>
    <w:rsid w:val="001B2C27"/>
    <w:rsid w:val="001B4905"/>
    <w:rsid w:val="001B6DAF"/>
    <w:rsid w:val="001B6EC7"/>
    <w:rsid w:val="001C2C90"/>
    <w:rsid w:val="001C4521"/>
    <w:rsid w:val="001D35C5"/>
    <w:rsid w:val="001D3BDB"/>
    <w:rsid w:val="001D531E"/>
    <w:rsid w:val="001D676B"/>
    <w:rsid w:val="001D73AE"/>
    <w:rsid w:val="001D7770"/>
    <w:rsid w:val="001E16F7"/>
    <w:rsid w:val="001E24C4"/>
    <w:rsid w:val="001E2818"/>
    <w:rsid w:val="001E6136"/>
    <w:rsid w:val="001E74C2"/>
    <w:rsid w:val="001F15FB"/>
    <w:rsid w:val="001F67A4"/>
    <w:rsid w:val="002021DD"/>
    <w:rsid w:val="00202319"/>
    <w:rsid w:val="00202B3E"/>
    <w:rsid w:val="002104BB"/>
    <w:rsid w:val="00211333"/>
    <w:rsid w:val="002137C2"/>
    <w:rsid w:val="00215A05"/>
    <w:rsid w:val="00215D4E"/>
    <w:rsid w:val="00216877"/>
    <w:rsid w:val="00222922"/>
    <w:rsid w:val="00224CD9"/>
    <w:rsid w:val="00226FB4"/>
    <w:rsid w:val="00230C45"/>
    <w:rsid w:val="002328D6"/>
    <w:rsid w:val="00234772"/>
    <w:rsid w:val="00236B3D"/>
    <w:rsid w:val="00236C9E"/>
    <w:rsid w:val="002379A1"/>
    <w:rsid w:val="00242217"/>
    <w:rsid w:val="00242481"/>
    <w:rsid w:val="00243B47"/>
    <w:rsid w:val="002458EF"/>
    <w:rsid w:val="00245AB7"/>
    <w:rsid w:val="00251F7E"/>
    <w:rsid w:val="002555A3"/>
    <w:rsid w:val="00257C87"/>
    <w:rsid w:val="00262E6C"/>
    <w:rsid w:val="00272564"/>
    <w:rsid w:val="00272CD7"/>
    <w:rsid w:val="00282ACE"/>
    <w:rsid w:val="0028362B"/>
    <w:rsid w:val="00290488"/>
    <w:rsid w:val="00290A9D"/>
    <w:rsid w:val="0029144B"/>
    <w:rsid w:val="00294697"/>
    <w:rsid w:val="00295221"/>
    <w:rsid w:val="0029587F"/>
    <w:rsid w:val="0029643B"/>
    <w:rsid w:val="002A0AAB"/>
    <w:rsid w:val="002A0E67"/>
    <w:rsid w:val="002A4E50"/>
    <w:rsid w:val="002A7508"/>
    <w:rsid w:val="002B5283"/>
    <w:rsid w:val="002B70EC"/>
    <w:rsid w:val="002C0A6E"/>
    <w:rsid w:val="002C2148"/>
    <w:rsid w:val="002C2D9A"/>
    <w:rsid w:val="002C6D8B"/>
    <w:rsid w:val="002D3DD0"/>
    <w:rsid w:val="002D507C"/>
    <w:rsid w:val="002E08F4"/>
    <w:rsid w:val="002E0941"/>
    <w:rsid w:val="002E2454"/>
    <w:rsid w:val="002E2B58"/>
    <w:rsid w:val="002E4777"/>
    <w:rsid w:val="002F058D"/>
    <w:rsid w:val="002F15FD"/>
    <w:rsid w:val="002F1E38"/>
    <w:rsid w:val="002F2BE4"/>
    <w:rsid w:val="002F3897"/>
    <w:rsid w:val="002F38A3"/>
    <w:rsid w:val="002F68CC"/>
    <w:rsid w:val="002F6950"/>
    <w:rsid w:val="002F6ABC"/>
    <w:rsid w:val="002F7257"/>
    <w:rsid w:val="00300280"/>
    <w:rsid w:val="003013EF"/>
    <w:rsid w:val="0030279C"/>
    <w:rsid w:val="0030331B"/>
    <w:rsid w:val="00306DBB"/>
    <w:rsid w:val="00307267"/>
    <w:rsid w:val="0031004B"/>
    <w:rsid w:val="003121F4"/>
    <w:rsid w:val="003128BD"/>
    <w:rsid w:val="00315410"/>
    <w:rsid w:val="003157F0"/>
    <w:rsid w:val="00316BA5"/>
    <w:rsid w:val="00316D3F"/>
    <w:rsid w:val="0031778A"/>
    <w:rsid w:val="00320133"/>
    <w:rsid w:val="00326028"/>
    <w:rsid w:val="00326128"/>
    <w:rsid w:val="003333C9"/>
    <w:rsid w:val="00334559"/>
    <w:rsid w:val="00337218"/>
    <w:rsid w:val="0034175C"/>
    <w:rsid w:val="00341CCC"/>
    <w:rsid w:val="003421C9"/>
    <w:rsid w:val="00342321"/>
    <w:rsid w:val="0034682C"/>
    <w:rsid w:val="00346D93"/>
    <w:rsid w:val="0034769D"/>
    <w:rsid w:val="003503FB"/>
    <w:rsid w:val="003610F1"/>
    <w:rsid w:val="00364208"/>
    <w:rsid w:val="00364F09"/>
    <w:rsid w:val="003655AE"/>
    <w:rsid w:val="0036599A"/>
    <w:rsid w:val="00367E62"/>
    <w:rsid w:val="00370F8B"/>
    <w:rsid w:val="00372310"/>
    <w:rsid w:val="00372386"/>
    <w:rsid w:val="00373044"/>
    <w:rsid w:val="00373B43"/>
    <w:rsid w:val="00373FA1"/>
    <w:rsid w:val="0037491D"/>
    <w:rsid w:val="00376C1D"/>
    <w:rsid w:val="00377624"/>
    <w:rsid w:val="00377EA8"/>
    <w:rsid w:val="003808D2"/>
    <w:rsid w:val="00381E12"/>
    <w:rsid w:val="00383C32"/>
    <w:rsid w:val="003863A2"/>
    <w:rsid w:val="0039004B"/>
    <w:rsid w:val="003915DE"/>
    <w:rsid w:val="00391B75"/>
    <w:rsid w:val="00393F89"/>
    <w:rsid w:val="00394538"/>
    <w:rsid w:val="00394ED9"/>
    <w:rsid w:val="003951DD"/>
    <w:rsid w:val="00397013"/>
    <w:rsid w:val="003A17D8"/>
    <w:rsid w:val="003A3C36"/>
    <w:rsid w:val="003A6051"/>
    <w:rsid w:val="003A741A"/>
    <w:rsid w:val="003A7C0E"/>
    <w:rsid w:val="003B0374"/>
    <w:rsid w:val="003B2022"/>
    <w:rsid w:val="003B48B7"/>
    <w:rsid w:val="003B53BF"/>
    <w:rsid w:val="003B585E"/>
    <w:rsid w:val="003C098E"/>
    <w:rsid w:val="003C1883"/>
    <w:rsid w:val="003C3B0D"/>
    <w:rsid w:val="003C437A"/>
    <w:rsid w:val="003C5F3B"/>
    <w:rsid w:val="003D3412"/>
    <w:rsid w:val="003E4371"/>
    <w:rsid w:val="003E5D3E"/>
    <w:rsid w:val="003E6B1C"/>
    <w:rsid w:val="003F0639"/>
    <w:rsid w:val="003F0789"/>
    <w:rsid w:val="003F0F03"/>
    <w:rsid w:val="003F4997"/>
    <w:rsid w:val="003F54C7"/>
    <w:rsid w:val="003F6557"/>
    <w:rsid w:val="003F74E2"/>
    <w:rsid w:val="00414D5E"/>
    <w:rsid w:val="00422EFC"/>
    <w:rsid w:val="00425930"/>
    <w:rsid w:val="00430367"/>
    <w:rsid w:val="00431A20"/>
    <w:rsid w:val="0043364E"/>
    <w:rsid w:val="00435010"/>
    <w:rsid w:val="0044008B"/>
    <w:rsid w:val="004401DC"/>
    <w:rsid w:val="00441C02"/>
    <w:rsid w:val="00441EC5"/>
    <w:rsid w:val="00442D6C"/>
    <w:rsid w:val="004447F3"/>
    <w:rsid w:val="00447AEA"/>
    <w:rsid w:val="00447CEB"/>
    <w:rsid w:val="004502F7"/>
    <w:rsid w:val="00450695"/>
    <w:rsid w:val="00452E04"/>
    <w:rsid w:val="0045445D"/>
    <w:rsid w:val="00454BFA"/>
    <w:rsid w:val="00456CEA"/>
    <w:rsid w:val="00460A12"/>
    <w:rsid w:val="00464E02"/>
    <w:rsid w:val="004656A7"/>
    <w:rsid w:val="00467933"/>
    <w:rsid w:val="00467C91"/>
    <w:rsid w:val="00467D52"/>
    <w:rsid w:val="00470028"/>
    <w:rsid w:val="0047006D"/>
    <w:rsid w:val="00472910"/>
    <w:rsid w:val="004746FC"/>
    <w:rsid w:val="00474BEB"/>
    <w:rsid w:val="00476CEC"/>
    <w:rsid w:val="00477F2E"/>
    <w:rsid w:val="00477F88"/>
    <w:rsid w:val="004824B9"/>
    <w:rsid w:val="00484BA8"/>
    <w:rsid w:val="00487A33"/>
    <w:rsid w:val="0049060A"/>
    <w:rsid w:val="00492227"/>
    <w:rsid w:val="00495A1F"/>
    <w:rsid w:val="00497377"/>
    <w:rsid w:val="004A069A"/>
    <w:rsid w:val="004A0F36"/>
    <w:rsid w:val="004A369E"/>
    <w:rsid w:val="004A401D"/>
    <w:rsid w:val="004A6462"/>
    <w:rsid w:val="004B170E"/>
    <w:rsid w:val="004B27D7"/>
    <w:rsid w:val="004B2838"/>
    <w:rsid w:val="004B3581"/>
    <w:rsid w:val="004B43F7"/>
    <w:rsid w:val="004B6602"/>
    <w:rsid w:val="004B6762"/>
    <w:rsid w:val="004C210A"/>
    <w:rsid w:val="004D1B33"/>
    <w:rsid w:val="004D522C"/>
    <w:rsid w:val="004E1421"/>
    <w:rsid w:val="004E1A68"/>
    <w:rsid w:val="004E6D55"/>
    <w:rsid w:val="004F0321"/>
    <w:rsid w:val="004F1A05"/>
    <w:rsid w:val="004F3578"/>
    <w:rsid w:val="004F5A8F"/>
    <w:rsid w:val="004F7B50"/>
    <w:rsid w:val="00502D8B"/>
    <w:rsid w:val="005038BD"/>
    <w:rsid w:val="00503F4A"/>
    <w:rsid w:val="00504AB2"/>
    <w:rsid w:val="00506582"/>
    <w:rsid w:val="005141D9"/>
    <w:rsid w:val="00516FAD"/>
    <w:rsid w:val="0051738A"/>
    <w:rsid w:val="00522218"/>
    <w:rsid w:val="00523ADF"/>
    <w:rsid w:val="00530A75"/>
    <w:rsid w:val="00531DC1"/>
    <w:rsid w:val="00532191"/>
    <w:rsid w:val="0053265F"/>
    <w:rsid w:val="00534E50"/>
    <w:rsid w:val="00540419"/>
    <w:rsid w:val="00540F89"/>
    <w:rsid w:val="005411A8"/>
    <w:rsid w:val="00541564"/>
    <w:rsid w:val="00545889"/>
    <w:rsid w:val="00547BC0"/>
    <w:rsid w:val="00547DC5"/>
    <w:rsid w:val="005524DB"/>
    <w:rsid w:val="00552CB6"/>
    <w:rsid w:val="00553E6F"/>
    <w:rsid w:val="0055619E"/>
    <w:rsid w:val="0055796F"/>
    <w:rsid w:val="0056050B"/>
    <w:rsid w:val="005631F7"/>
    <w:rsid w:val="00565DA8"/>
    <w:rsid w:val="00567812"/>
    <w:rsid w:val="00570909"/>
    <w:rsid w:val="00571DE3"/>
    <w:rsid w:val="00583E0B"/>
    <w:rsid w:val="005863E3"/>
    <w:rsid w:val="00587072"/>
    <w:rsid w:val="00591ABA"/>
    <w:rsid w:val="00593A2B"/>
    <w:rsid w:val="00595FE0"/>
    <w:rsid w:val="005A0CB3"/>
    <w:rsid w:val="005A1571"/>
    <w:rsid w:val="005A28C9"/>
    <w:rsid w:val="005A4240"/>
    <w:rsid w:val="005A5ADC"/>
    <w:rsid w:val="005A5C86"/>
    <w:rsid w:val="005A5F74"/>
    <w:rsid w:val="005A669B"/>
    <w:rsid w:val="005A6C02"/>
    <w:rsid w:val="005B384E"/>
    <w:rsid w:val="005C17EA"/>
    <w:rsid w:val="005C4CB1"/>
    <w:rsid w:val="005C5369"/>
    <w:rsid w:val="005D09CB"/>
    <w:rsid w:val="005D2C50"/>
    <w:rsid w:val="005D652E"/>
    <w:rsid w:val="005D6E19"/>
    <w:rsid w:val="005D7D11"/>
    <w:rsid w:val="005E430D"/>
    <w:rsid w:val="005E458A"/>
    <w:rsid w:val="005E72E5"/>
    <w:rsid w:val="005F1131"/>
    <w:rsid w:val="0060200F"/>
    <w:rsid w:val="00604207"/>
    <w:rsid w:val="006119FC"/>
    <w:rsid w:val="006146D1"/>
    <w:rsid w:val="00620727"/>
    <w:rsid w:val="006218C6"/>
    <w:rsid w:val="00622354"/>
    <w:rsid w:val="0063016D"/>
    <w:rsid w:val="0063031D"/>
    <w:rsid w:val="00630D44"/>
    <w:rsid w:val="006314C8"/>
    <w:rsid w:val="006314F1"/>
    <w:rsid w:val="006345A2"/>
    <w:rsid w:val="00635094"/>
    <w:rsid w:val="00635F15"/>
    <w:rsid w:val="00636122"/>
    <w:rsid w:val="00641FB7"/>
    <w:rsid w:val="006473DD"/>
    <w:rsid w:val="00651073"/>
    <w:rsid w:val="006513BA"/>
    <w:rsid w:val="0065156E"/>
    <w:rsid w:val="0065390A"/>
    <w:rsid w:val="006562B7"/>
    <w:rsid w:val="00657D1D"/>
    <w:rsid w:val="00661146"/>
    <w:rsid w:val="00663A30"/>
    <w:rsid w:val="00664294"/>
    <w:rsid w:val="00664D50"/>
    <w:rsid w:val="00665C3E"/>
    <w:rsid w:val="00666C21"/>
    <w:rsid w:val="0066787E"/>
    <w:rsid w:val="0067131B"/>
    <w:rsid w:val="0067195A"/>
    <w:rsid w:val="00674000"/>
    <w:rsid w:val="0067476B"/>
    <w:rsid w:val="00677D7E"/>
    <w:rsid w:val="0068392D"/>
    <w:rsid w:val="00684795"/>
    <w:rsid w:val="00684EDD"/>
    <w:rsid w:val="00684F5F"/>
    <w:rsid w:val="00687274"/>
    <w:rsid w:val="0069049B"/>
    <w:rsid w:val="006922BA"/>
    <w:rsid w:val="00695AD5"/>
    <w:rsid w:val="006A1B96"/>
    <w:rsid w:val="006A441A"/>
    <w:rsid w:val="006A4C59"/>
    <w:rsid w:val="006A6E06"/>
    <w:rsid w:val="006B0562"/>
    <w:rsid w:val="006B080E"/>
    <w:rsid w:val="006B0DE7"/>
    <w:rsid w:val="006B337A"/>
    <w:rsid w:val="006B40E4"/>
    <w:rsid w:val="006B4823"/>
    <w:rsid w:val="006B4CFB"/>
    <w:rsid w:val="006B4EE2"/>
    <w:rsid w:val="006B661E"/>
    <w:rsid w:val="006B6EBB"/>
    <w:rsid w:val="006C4AA8"/>
    <w:rsid w:val="006D2A2F"/>
    <w:rsid w:val="006D5846"/>
    <w:rsid w:val="006D673C"/>
    <w:rsid w:val="006E277C"/>
    <w:rsid w:val="006E7F87"/>
    <w:rsid w:val="006F3498"/>
    <w:rsid w:val="006F3548"/>
    <w:rsid w:val="006F3A14"/>
    <w:rsid w:val="006F49F9"/>
    <w:rsid w:val="006F547E"/>
    <w:rsid w:val="00700AB0"/>
    <w:rsid w:val="007025E2"/>
    <w:rsid w:val="00702EBC"/>
    <w:rsid w:val="0070623F"/>
    <w:rsid w:val="00706F24"/>
    <w:rsid w:val="007075B6"/>
    <w:rsid w:val="00710755"/>
    <w:rsid w:val="00711AF6"/>
    <w:rsid w:val="0071410B"/>
    <w:rsid w:val="00723ED0"/>
    <w:rsid w:val="00724AD0"/>
    <w:rsid w:val="00724F37"/>
    <w:rsid w:val="00726D6A"/>
    <w:rsid w:val="0073068B"/>
    <w:rsid w:val="007328D4"/>
    <w:rsid w:val="0073501B"/>
    <w:rsid w:val="00735A2D"/>
    <w:rsid w:val="00740621"/>
    <w:rsid w:val="00742457"/>
    <w:rsid w:val="00742BEF"/>
    <w:rsid w:val="00744D27"/>
    <w:rsid w:val="00750B61"/>
    <w:rsid w:val="007516EE"/>
    <w:rsid w:val="007568A0"/>
    <w:rsid w:val="00757CE0"/>
    <w:rsid w:val="00757FBE"/>
    <w:rsid w:val="0076015E"/>
    <w:rsid w:val="00761053"/>
    <w:rsid w:val="00761600"/>
    <w:rsid w:val="007617FD"/>
    <w:rsid w:val="00761BBF"/>
    <w:rsid w:val="007626EA"/>
    <w:rsid w:val="0076596E"/>
    <w:rsid w:val="00766876"/>
    <w:rsid w:val="00766D62"/>
    <w:rsid w:val="0076704B"/>
    <w:rsid w:val="00770D27"/>
    <w:rsid w:val="00773D0B"/>
    <w:rsid w:val="007742CE"/>
    <w:rsid w:val="00776117"/>
    <w:rsid w:val="007767F3"/>
    <w:rsid w:val="00777824"/>
    <w:rsid w:val="00782CF4"/>
    <w:rsid w:val="0078442B"/>
    <w:rsid w:val="007874E9"/>
    <w:rsid w:val="00787742"/>
    <w:rsid w:val="007A2D77"/>
    <w:rsid w:val="007A30AB"/>
    <w:rsid w:val="007A5BAA"/>
    <w:rsid w:val="007A7B45"/>
    <w:rsid w:val="007B293F"/>
    <w:rsid w:val="007B3298"/>
    <w:rsid w:val="007B337C"/>
    <w:rsid w:val="007B7255"/>
    <w:rsid w:val="007C06D0"/>
    <w:rsid w:val="007C0A2A"/>
    <w:rsid w:val="007C0EF0"/>
    <w:rsid w:val="007C44DD"/>
    <w:rsid w:val="007D05D2"/>
    <w:rsid w:val="007D1409"/>
    <w:rsid w:val="007D2237"/>
    <w:rsid w:val="007D55FB"/>
    <w:rsid w:val="007E0010"/>
    <w:rsid w:val="007E0CDB"/>
    <w:rsid w:val="007E0E41"/>
    <w:rsid w:val="007E6F54"/>
    <w:rsid w:val="008017D8"/>
    <w:rsid w:val="0080222F"/>
    <w:rsid w:val="00802279"/>
    <w:rsid w:val="00802667"/>
    <w:rsid w:val="00803910"/>
    <w:rsid w:val="00803E71"/>
    <w:rsid w:val="00803FC8"/>
    <w:rsid w:val="0080405F"/>
    <w:rsid w:val="00806A45"/>
    <w:rsid w:val="00806D9B"/>
    <w:rsid w:val="00810752"/>
    <w:rsid w:val="00811A56"/>
    <w:rsid w:val="00811A64"/>
    <w:rsid w:val="0081740F"/>
    <w:rsid w:val="008174DE"/>
    <w:rsid w:val="008178B8"/>
    <w:rsid w:val="00817AE3"/>
    <w:rsid w:val="008206FA"/>
    <w:rsid w:val="00820D43"/>
    <w:rsid w:val="00821BF6"/>
    <w:rsid w:val="0082304C"/>
    <w:rsid w:val="00823BB7"/>
    <w:rsid w:val="008243C5"/>
    <w:rsid w:val="00824FE9"/>
    <w:rsid w:val="00825DC5"/>
    <w:rsid w:val="00826C54"/>
    <w:rsid w:val="0083076E"/>
    <w:rsid w:val="008330C2"/>
    <w:rsid w:val="008351FC"/>
    <w:rsid w:val="008360ED"/>
    <w:rsid w:val="008361DC"/>
    <w:rsid w:val="0083665E"/>
    <w:rsid w:val="00841109"/>
    <w:rsid w:val="00841789"/>
    <w:rsid w:val="00841F8E"/>
    <w:rsid w:val="0084283A"/>
    <w:rsid w:val="008467A9"/>
    <w:rsid w:val="00846E0E"/>
    <w:rsid w:val="00851970"/>
    <w:rsid w:val="00852082"/>
    <w:rsid w:val="00852EF0"/>
    <w:rsid w:val="00852F6E"/>
    <w:rsid w:val="008533A8"/>
    <w:rsid w:val="008560EC"/>
    <w:rsid w:val="008572BA"/>
    <w:rsid w:val="00860621"/>
    <w:rsid w:val="0086259C"/>
    <w:rsid w:val="0086270A"/>
    <w:rsid w:val="0086385A"/>
    <w:rsid w:val="00867673"/>
    <w:rsid w:val="0087228E"/>
    <w:rsid w:val="00872325"/>
    <w:rsid w:val="008730F7"/>
    <w:rsid w:val="0087330B"/>
    <w:rsid w:val="008753EA"/>
    <w:rsid w:val="0087777A"/>
    <w:rsid w:val="00877E3E"/>
    <w:rsid w:val="00883BF8"/>
    <w:rsid w:val="00884C19"/>
    <w:rsid w:val="00885C3E"/>
    <w:rsid w:val="0088682A"/>
    <w:rsid w:val="00892A7C"/>
    <w:rsid w:val="00892AC1"/>
    <w:rsid w:val="008B1F2D"/>
    <w:rsid w:val="008B1F87"/>
    <w:rsid w:val="008B3412"/>
    <w:rsid w:val="008B3764"/>
    <w:rsid w:val="008B50C9"/>
    <w:rsid w:val="008B67FB"/>
    <w:rsid w:val="008B7105"/>
    <w:rsid w:val="008B7D5F"/>
    <w:rsid w:val="008C0B5F"/>
    <w:rsid w:val="008C2681"/>
    <w:rsid w:val="008C2F88"/>
    <w:rsid w:val="008C3231"/>
    <w:rsid w:val="008C5D55"/>
    <w:rsid w:val="008C5F5B"/>
    <w:rsid w:val="008C6017"/>
    <w:rsid w:val="008C6EA5"/>
    <w:rsid w:val="008D0569"/>
    <w:rsid w:val="008D5264"/>
    <w:rsid w:val="008D54E2"/>
    <w:rsid w:val="008D6B3B"/>
    <w:rsid w:val="008D6E33"/>
    <w:rsid w:val="008E4B16"/>
    <w:rsid w:val="008E5BFF"/>
    <w:rsid w:val="008E5FD0"/>
    <w:rsid w:val="008E646D"/>
    <w:rsid w:val="008E6603"/>
    <w:rsid w:val="008E70BD"/>
    <w:rsid w:val="008E78B1"/>
    <w:rsid w:val="008F4425"/>
    <w:rsid w:val="008F507C"/>
    <w:rsid w:val="008F5B53"/>
    <w:rsid w:val="008F6EFA"/>
    <w:rsid w:val="008F7DE5"/>
    <w:rsid w:val="009002EA"/>
    <w:rsid w:val="00900D34"/>
    <w:rsid w:val="009011C1"/>
    <w:rsid w:val="0090311A"/>
    <w:rsid w:val="0090536F"/>
    <w:rsid w:val="009063E9"/>
    <w:rsid w:val="00906648"/>
    <w:rsid w:val="00906C8B"/>
    <w:rsid w:val="0090760C"/>
    <w:rsid w:val="00907917"/>
    <w:rsid w:val="00910501"/>
    <w:rsid w:val="009143B5"/>
    <w:rsid w:val="00915AFD"/>
    <w:rsid w:val="0092158C"/>
    <w:rsid w:val="00932D97"/>
    <w:rsid w:val="00936AFB"/>
    <w:rsid w:val="00940BAE"/>
    <w:rsid w:val="00944AF0"/>
    <w:rsid w:val="00951C6C"/>
    <w:rsid w:val="00953BF3"/>
    <w:rsid w:val="009547AC"/>
    <w:rsid w:val="00954A6B"/>
    <w:rsid w:val="00954C7B"/>
    <w:rsid w:val="00957DDE"/>
    <w:rsid w:val="0096129B"/>
    <w:rsid w:val="009612B5"/>
    <w:rsid w:val="00961D9C"/>
    <w:rsid w:val="009622F2"/>
    <w:rsid w:val="009665D4"/>
    <w:rsid w:val="009700C5"/>
    <w:rsid w:val="00973064"/>
    <w:rsid w:val="009745B4"/>
    <w:rsid w:val="00977816"/>
    <w:rsid w:val="00980216"/>
    <w:rsid w:val="00982677"/>
    <w:rsid w:val="00983201"/>
    <w:rsid w:val="0098398C"/>
    <w:rsid w:val="00983E38"/>
    <w:rsid w:val="00984CD0"/>
    <w:rsid w:val="00986048"/>
    <w:rsid w:val="00992655"/>
    <w:rsid w:val="00992CA3"/>
    <w:rsid w:val="00994983"/>
    <w:rsid w:val="00995CB5"/>
    <w:rsid w:val="009A35DD"/>
    <w:rsid w:val="009A4AB3"/>
    <w:rsid w:val="009A79F6"/>
    <w:rsid w:val="009B0EB6"/>
    <w:rsid w:val="009B3D4A"/>
    <w:rsid w:val="009B4071"/>
    <w:rsid w:val="009B42BE"/>
    <w:rsid w:val="009B4D61"/>
    <w:rsid w:val="009B781A"/>
    <w:rsid w:val="009C1071"/>
    <w:rsid w:val="009C2305"/>
    <w:rsid w:val="009C2545"/>
    <w:rsid w:val="009C2E15"/>
    <w:rsid w:val="009C4835"/>
    <w:rsid w:val="009C60C5"/>
    <w:rsid w:val="009D3FE5"/>
    <w:rsid w:val="009D45E1"/>
    <w:rsid w:val="009D4F62"/>
    <w:rsid w:val="009D545B"/>
    <w:rsid w:val="009D7E7A"/>
    <w:rsid w:val="009E1035"/>
    <w:rsid w:val="009E4858"/>
    <w:rsid w:val="009E4F39"/>
    <w:rsid w:val="009E562A"/>
    <w:rsid w:val="009E64A8"/>
    <w:rsid w:val="009F2B71"/>
    <w:rsid w:val="009F3E67"/>
    <w:rsid w:val="009F4BFB"/>
    <w:rsid w:val="009F50A8"/>
    <w:rsid w:val="00A01527"/>
    <w:rsid w:val="00A01A07"/>
    <w:rsid w:val="00A01C3D"/>
    <w:rsid w:val="00A063D8"/>
    <w:rsid w:val="00A06E22"/>
    <w:rsid w:val="00A1324B"/>
    <w:rsid w:val="00A136FA"/>
    <w:rsid w:val="00A143B1"/>
    <w:rsid w:val="00A15DAB"/>
    <w:rsid w:val="00A20A84"/>
    <w:rsid w:val="00A276E4"/>
    <w:rsid w:val="00A279EF"/>
    <w:rsid w:val="00A31D34"/>
    <w:rsid w:val="00A31DBB"/>
    <w:rsid w:val="00A34728"/>
    <w:rsid w:val="00A43DC9"/>
    <w:rsid w:val="00A45CBA"/>
    <w:rsid w:val="00A4766C"/>
    <w:rsid w:val="00A47D46"/>
    <w:rsid w:val="00A5139C"/>
    <w:rsid w:val="00A53129"/>
    <w:rsid w:val="00A53666"/>
    <w:rsid w:val="00A537A6"/>
    <w:rsid w:val="00A5516A"/>
    <w:rsid w:val="00A55CE3"/>
    <w:rsid w:val="00A564DC"/>
    <w:rsid w:val="00A56A60"/>
    <w:rsid w:val="00A60552"/>
    <w:rsid w:val="00A64CF6"/>
    <w:rsid w:val="00A705D2"/>
    <w:rsid w:val="00A7093D"/>
    <w:rsid w:val="00A71EE5"/>
    <w:rsid w:val="00A758B5"/>
    <w:rsid w:val="00A75EE5"/>
    <w:rsid w:val="00A76569"/>
    <w:rsid w:val="00A778A7"/>
    <w:rsid w:val="00A77DF4"/>
    <w:rsid w:val="00A810C6"/>
    <w:rsid w:val="00A84D5E"/>
    <w:rsid w:val="00A86DEE"/>
    <w:rsid w:val="00A87F6F"/>
    <w:rsid w:val="00A907C3"/>
    <w:rsid w:val="00A9081F"/>
    <w:rsid w:val="00A929AC"/>
    <w:rsid w:val="00A92B0F"/>
    <w:rsid w:val="00A95241"/>
    <w:rsid w:val="00AA1A70"/>
    <w:rsid w:val="00AA4794"/>
    <w:rsid w:val="00AA62A4"/>
    <w:rsid w:val="00AA6A8F"/>
    <w:rsid w:val="00AA7B72"/>
    <w:rsid w:val="00AB2BA6"/>
    <w:rsid w:val="00AC31B7"/>
    <w:rsid w:val="00AC3798"/>
    <w:rsid w:val="00AD06A1"/>
    <w:rsid w:val="00AD0811"/>
    <w:rsid w:val="00AD20B7"/>
    <w:rsid w:val="00AD3367"/>
    <w:rsid w:val="00AD4EC1"/>
    <w:rsid w:val="00AD5D82"/>
    <w:rsid w:val="00AD769D"/>
    <w:rsid w:val="00AE2024"/>
    <w:rsid w:val="00AE23CD"/>
    <w:rsid w:val="00AE3D15"/>
    <w:rsid w:val="00AE4EC3"/>
    <w:rsid w:val="00AE5721"/>
    <w:rsid w:val="00AE6213"/>
    <w:rsid w:val="00AF0570"/>
    <w:rsid w:val="00AF4160"/>
    <w:rsid w:val="00AF7198"/>
    <w:rsid w:val="00AF7BC6"/>
    <w:rsid w:val="00B00C32"/>
    <w:rsid w:val="00B03675"/>
    <w:rsid w:val="00B04FEC"/>
    <w:rsid w:val="00B06221"/>
    <w:rsid w:val="00B06BA2"/>
    <w:rsid w:val="00B06E5F"/>
    <w:rsid w:val="00B2193A"/>
    <w:rsid w:val="00B23202"/>
    <w:rsid w:val="00B25C55"/>
    <w:rsid w:val="00B265D3"/>
    <w:rsid w:val="00B27E2D"/>
    <w:rsid w:val="00B346A2"/>
    <w:rsid w:val="00B36CFA"/>
    <w:rsid w:val="00B41B1A"/>
    <w:rsid w:val="00B426BF"/>
    <w:rsid w:val="00B42BBA"/>
    <w:rsid w:val="00B43149"/>
    <w:rsid w:val="00B557FE"/>
    <w:rsid w:val="00B57AEA"/>
    <w:rsid w:val="00B61E89"/>
    <w:rsid w:val="00B62E4A"/>
    <w:rsid w:val="00B64E61"/>
    <w:rsid w:val="00B704F7"/>
    <w:rsid w:val="00B71FE2"/>
    <w:rsid w:val="00B7219A"/>
    <w:rsid w:val="00B7322A"/>
    <w:rsid w:val="00B746A9"/>
    <w:rsid w:val="00B810E5"/>
    <w:rsid w:val="00B819CC"/>
    <w:rsid w:val="00B82C76"/>
    <w:rsid w:val="00B83A12"/>
    <w:rsid w:val="00B843F6"/>
    <w:rsid w:val="00B8497F"/>
    <w:rsid w:val="00B86162"/>
    <w:rsid w:val="00B93B6C"/>
    <w:rsid w:val="00B95C3C"/>
    <w:rsid w:val="00B96C33"/>
    <w:rsid w:val="00BA0D3A"/>
    <w:rsid w:val="00BA344C"/>
    <w:rsid w:val="00BA3941"/>
    <w:rsid w:val="00BA4082"/>
    <w:rsid w:val="00BA674E"/>
    <w:rsid w:val="00BB1BCF"/>
    <w:rsid w:val="00BB41D5"/>
    <w:rsid w:val="00BB67E8"/>
    <w:rsid w:val="00BB7640"/>
    <w:rsid w:val="00BC0F57"/>
    <w:rsid w:val="00BC1934"/>
    <w:rsid w:val="00BC2F05"/>
    <w:rsid w:val="00BC3EAC"/>
    <w:rsid w:val="00BC6A04"/>
    <w:rsid w:val="00BC795C"/>
    <w:rsid w:val="00BD0CC7"/>
    <w:rsid w:val="00BD1F59"/>
    <w:rsid w:val="00BD3709"/>
    <w:rsid w:val="00BD463C"/>
    <w:rsid w:val="00BD5CD4"/>
    <w:rsid w:val="00BD6BB4"/>
    <w:rsid w:val="00BD7D6F"/>
    <w:rsid w:val="00BE5892"/>
    <w:rsid w:val="00BF3C0D"/>
    <w:rsid w:val="00BF3F9E"/>
    <w:rsid w:val="00BF4CFE"/>
    <w:rsid w:val="00BF52A3"/>
    <w:rsid w:val="00BF77F4"/>
    <w:rsid w:val="00C00ACA"/>
    <w:rsid w:val="00C028DB"/>
    <w:rsid w:val="00C0366A"/>
    <w:rsid w:val="00C05289"/>
    <w:rsid w:val="00C0586E"/>
    <w:rsid w:val="00C07A21"/>
    <w:rsid w:val="00C1051F"/>
    <w:rsid w:val="00C156E5"/>
    <w:rsid w:val="00C24FD8"/>
    <w:rsid w:val="00C25D96"/>
    <w:rsid w:val="00C2750F"/>
    <w:rsid w:val="00C314FF"/>
    <w:rsid w:val="00C35BBA"/>
    <w:rsid w:val="00C40137"/>
    <w:rsid w:val="00C42215"/>
    <w:rsid w:val="00C422E9"/>
    <w:rsid w:val="00C45394"/>
    <w:rsid w:val="00C470B6"/>
    <w:rsid w:val="00C471D9"/>
    <w:rsid w:val="00C52895"/>
    <w:rsid w:val="00C53041"/>
    <w:rsid w:val="00C54907"/>
    <w:rsid w:val="00C54F7C"/>
    <w:rsid w:val="00C55BBA"/>
    <w:rsid w:val="00C60980"/>
    <w:rsid w:val="00C60AFB"/>
    <w:rsid w:val="00C61067"/>
    <w:rsid w:val="00C61546"/>
    <w:rsid w:val="00C63215"/>
    <w:rsid w:val="00C657A4"/>
    <w:rsid w:val="00C661DF"/>
    <w:rsid w:val="00C66302"/>
    <w:rsid w:val="00C669D2"/>
    <w:rsid w:val="00C672D9"/>
    <w:rsid w:val="00C711D2"/>
    <w:rsid w:val="00C715F0"/>
    <w:rsid w:val="00C72DF5"/>
    <w:rsid w:val="00C74A6D"/>
    <w:rsid w:val="00C75C71"/>
    <w:rsid w:val="00C76534"/>
    <w:rsid w:val="00C774DA"/>
    <w:rsid w:val="00C8290C"/>
    <w:rsid w:val="00C82E2D"/>
    <w:rsid w:val="00C86A01"/>
    <w:rsid w:val="00C91254"/>
    <w:rsid w:val="00C940CA"/>
    <w:rsid w:val="00C9443A"/>
    <w:rsid w:val="00CA1F2B"/>
    <w:rsid w:val="00CA43B8"/>
    <w:rsid w:val="00CA4D96"/>
    <w:rsid w:val="00CA6ECA"/>
    <w:rsid w:val="00CB4591"/>
    <w:rsid w:val="00CB6786"/>
    <w:rsid w:val="00CB7485"/>
    <w:rsid w:val="00CC0078"/>
    <w:rsid w:val="00CC094A"/>
    <w:rsid w:val="00CC46DB"/>
    <w:rsid w:val="00CC5F76"/>
    <w:rsid w:val="00CD2B94"/>
    <w:rsid w:val="00CD46AF"/>
    <w:rsid w:val="00CD47EE"/>
    <w:rsid w:val="00CD530E"/>
    <w:rsid w:val="00CD638D"/>
    <w:rsid w:val="00CD6D4C"/>
    <w:rsid w:val="00CD77AD"/>
    <w:rsid w:val="00CD7AF2"/>
    <w:rsid w:val="00CE0883"/>
    <w:rsid w:val="00CE19D5"/>
    <w:rsid w:val="00CE4ADA"/>
    <w:rsid w:val="00CE5698"/>
    <w:rsid w:val="00CE5985"/>
    <w:rsid w:val="00CE7F0B"/>
    <w:rsid w:val="00CF18FC"/>
    <w:rsid w:val="00CF5077"/>
    <w:rsid w:val="00CF6EDB"/>
    <w:rsid w:val="00CF7494"/>
    <w:rsid w:val="00CF7F6D"/>
    <w:rsid w:val="00D00B0B"/>
    <w:rsid w:val="00D03AFF"/>
    <w:rsid w:val="00D04395"/>
    <w:rsid w:val="00D04CC0"/>
    <w:rsid w:val="00D054B6"/>
    <w:rsid w:val="00D05CE5"/>
    <w:rsid w:val="00D106F0"/>
    <w:rsid w:val="00D11141"/>
    <w:rsid w:val="00D14FA8"/>
    <w:rsid w:val="00D22F56"/>
    <w:rsid w:val="00D27B2B"/>
    <w:rsid w:val="00D27D3B"/>
    <w:rsid w:val="00D304FE"/>
    <w:rsid w:val="00D3263C"/>
    <w:rsid w:val="00D3456F"/>
    <w:rsid w:val="00D36713"/>
    <w:rsid w:val="00D37FC5"/>
    <w:rsid w:val="00D40263"/>
    <w:rsid w:val="00D41924"/>
    <w:rsid w:val="00D42AD6"/>
    <w:rsid w:val="00D43285"/>
    <w:rsid w:val="00D43F54"/>
    <w:rsid w:val="00D44F3D"/>
    <w:rsid w:val="00D454F5"/>
    <w:rsid w:val="00D461F5"/>
    <w:rsid w:val="00D50F5B"/>
    <w:rsid w:val="00D523B6"/>
    <w:rsid w:val="00D5377F"/>
    <w:rsid w:val="00D55026"/>
    <w:rsid w:val="00D550E1"/>
    <w:rsid w:val="00D555AE"/>
    <w:rsid w:val="00D555D1"/>
    <w:rsid w:val="00D5791A"/>
    <w:rsid w:val="00D614CE"/>
    <w:rsid w:val="00D63B0D"/>
    <w:rsid w:val="00D729B1"/>
    <w:rsid w:val="00D744C9"/>
    <w:rsid w:val="00D74CB7"/>
    <w:rsid w:val="00D77434"/>
    <w:rsid w:val="00D80BE4"/>
    <w:rsid w:val="00D82A70"/>
    <w:rsid w:val="00D84899"/>
    <w:rsid w:val="00D928CE"/>
    <w:rsid w:val="00D9368F"/>
    <w:rsid w:val="00D938EE"/>
    <w:rsid w:val="00D93FFC"/>
    <w:rsid w:val="00D94431"/>
    <w:rsid w:val="00D96087"/>
    <w:rsid w:val="00DA2DAF"/>
    <w:rsid w:val="00DA2F30"/>
    <w:rsid w:val="00DB5E37"/>
    <w:rsid w:val="00DC14B2"/>
    <w:rsid w:val="00DC3EA6"/>
    <w:rsid w:val="00DC446C"/>
    <w:rsid w:val="00DC498B"/>
    <w:rsid w:val="00DC5028"/>
    <w:rsid w:val="00DC7150"/>
    <w:rsid w:val="00DD69BD"/>
    <w:rsid w:val="00DD6F38"/>
    <w:rsid w:val="00DD78B2"/>
    <w:rsid w:val="00DE0AE3"/>
    <w:rsid w:val="00DE13DF"/>
    <w:rsid w:val="00DE5020"/>
    <w:rsid w:val="00DE5D1E"/>
    <w:rsid w:val="00DE5EF9"/>
    <w:rsid w:val="00DE6876"/>
    <w:rsid w:val="00DE70E2"/>
    <w:rsid w:val="00DE747D"/>
    <w:rsid w:val="00DF3AB0"/>
    <w:rsid w:val="00DF7022"/>
    <w:rsid w:val="00DF7124"/>
    <w:rsid w:val="00DF737E"/>
    <w:rsid w:val="00E018BF"/>
    <w:rsid w:val="00E019A4"/>
    <w:rsid w:val="00E043FD"/>
    <w:rsid w:val="00E05756"/>
    <w:rsid w:val="00E0597C"/>
    <w:rsid w:val="00E10B4B"/>
    <w:rsid w:val="00E10C89"/>
    <w:rsid w:val="00E116D6"/>
    <w:rsid w:val="00E11D19"/>
    <w:rsid w:val="00E1201D"/>
    <w:rsid w:val="00E125FC"/>
    <w:rsid w:val="00E17D51"/>
    <w:rsid w:val="00E2246A"/>
    <w:rsid w:val="00E22F27"/>
    <w:rsid w:val="00E251F9"/>
    <w:rsid w:val="00E26007"/>
    <w:rsid w:val="00E26624"/>
    <w:rsid w:val="00E316BE"/>
    <w:rsid w:val="00E31847"/>
    <w:rsid w:val="00E31956"/>
    <w:rsid w:val="00E3529E"/>
    <w:rsid w:val="00E35312"/>
    <w:rsid w:val="00E35963"/>
    <w:rsid w:val="00E3655E"/>
    <w:rsid w:val="00E4032C"/>
    <w:rsid w:val="00E435EC"/>
    <w:rsid w:val="00E4494E"/>
    <w:rsid w:val="00E4627E"/>
    <w:rsid w:val="00E47D3D"/>
    <w:rsid w:val="00E47D68"/>
    <w:rsid w:val="00E5124E"/>
    <w:rsid w:val="00E51989"/>
    <w:rsid w:val="00E51DFC"/>
    <w:rsid w:val="00E5243B"/>
    <w:rsid w:val="00E61A21"/>
    <w:rsid w:val="00E672DC"/>
    <w:rsid w:val="00E71F15"/>
    <w:rsid w:val="00E7200D"/>
    <w:rsid w:val="00E72B00"/>
    <w:rsid w:val="00E75648"/>
    <w:rsid w:val="00E75D3F"/>
    <w:rsid w:val="00E81588"/>
    <w:rsid w:val="00E83A1C"/>
    <w:rsid w:val="00E848FA"/>
    <w:rsid w:val="00E853AE"/>
    <w:rsid w:val="00E85AE1"/>
    <w:rsid w:val="00E87D80"/>
    <w:rsid w:val="00E87FA0"/>
    <w:rsid w:val="00E91209"/>
    <w:rsid w:val="00E91734"/>
    <w:rsid w:val="00E92ACB"/>
    <w:rsid w:val="00E93FF1"/>
    <w:rsid w:val="00E971BE"/>
    <w:rsid w:val="00EA004B"/>
    <w:rsid w:val="00EA0B7D"/>
    <w:rsid w:val="00EA329F"/>
    <w:rsid w:val="00EA4940"/>
    <w:rsid w:val="00EB1DC0"/>
    <w:rsid w:val="00EB50AB"/>
    <w:rsid w:val="00EB6597"/>
    <w:rsid w:val="00EB7065"/>
    <w:rsid w:val="00EC4B14"/>
    <w:rsid w:val="00EC6A25"/>
    <w:rsid w:val="00ED028E"/>
    <w:rsid w:val="00ED1DAE"/>
    <w:rsid w:val="00ED38C9"/>
    <w:rsid w:val="00ED4CC7"/>
    <w:rsid w:val="00ED4E62"/>
    <w:rsid w:val="00ED5FDF"/>
    <w:rsid w:val="00ED71B5"/>
    <w:rsid w:val="00EE0BF2"/>
    <w:rsid w:val="00EE1727"/>
    <w:rsid w:val="00EE643C"/>
    <w:rsid w:val="00EE6EAB"/>
    <w:rsid w:val="00EF6009"/>
    <w:rsid w:val="00F0483F"/>
    <w:rsid w:val="00F1032D"/>
    <w:rsid w:val="00F236BC"/>
    <w:rsid w:val="00F267B9"/>
    <w:rsid w:val="00F27E59"/>
    <w:rsid w:val="00F32B32"/>
    <w:rsid w:val="00F348FF"/>
    <w:rsid w:val="00F352F7"/>
    <w:rsid w:val="00F35D5D"/>
    <w:rsid w:val="00F4391D"/>
    <w:rsid w:val="00F47448"/>
    <w:rsid w:val="00F5023F"/>
    <w:rsid w:val="00F50DFE"/>
    <w:rsid w:val="00F525A5"/>
    <w:rsid w:val="00F54565"/>
    <w:rsid w:val="00F54F67"/>
    <w:rsid w:val="00F56EA5"/>
    <w:rsid w:val="00F56F65"/>
    <w:rsid w:val="00F61FE4"/>
    <w:rsid w:val="00F629D3"/>
    <w:rsid w:val="00F63AC1"/>
    <w:rsid w:val="00F65C86"/>
    <w:rsid w:val="00F663CE"/>
    <w:rsid w:val="00F70DF3"/>
    <w:rsid w:val="00F7231C"/>
    <w:rsid w:val="00F74BF3"/>
    <w:rsid w:val="00F750B6"/>
    <w:rsid w:val="00F762FA"/>
    <w:rsid w:val="00F826B2"/>
    <w:rsid w:val="00F839F4"/>
    <w:rsid w:val="00F83C6F"/>
    <w:rsid w:val="00F8585B"/>
    <w:rsid w:val="00F85FB0"/>
    <w:rsid w:val="00F8614A"/>
    <w:rsid w:val="00F87115"/>
    <w:rsid w:val="00F901B5"/>
    <w:rsid w:val="00F91B58"/>
    <w:rsid w:val="00F931A9"/>
    <w:rsid w:val="00F9456F"/>
    <w:rsid w:val="00F96812"/>
    <w:rsid w:val="00FA0F79"/>
    <w:rsid w:val="00FA25D8"/>
    <w:rsid w:val="00FA28FF"/>
    <w:rsid w:val="00FA356B"/>
    <w:rsid w:val="00FA5000"/>
    <w:rsid w:val="00FB053A"/>
    <w:rsid w:val="00FB16C1"/>
    <w:rsid w:val="00FB1D6E"/>
    <w:rsid w:val="00FB33C0"/>
    <w:rsid w:val="00FB49EF"/>
    <w:rsid w:val="00FB4C10"/>
    <w:rsid w:val="00FB6985"/>
    <w:rsid w:val="00FB7E53"/>
    <w:rsid w:val="00FB7F5F"/>
    <w:rsid w:val="00FC1A13"/>
    <w:rsid w:val="00FC4FE4"/>
    <w:rsid w:val="00FD0549"/>
    <w:rsid w:val="00FD3573"/>
    <w:rsid w:val="00FD5FCB"/>
    <w:rsid w:val="00FD646C"/>
    <w:rsid w:val="00FD68C0"/>
    <w:rsid w:val="00FD7FEE"/>
    <w:rsid w:val="00FE15DA"/>
    <w:rsid w:val="00FE2B32"/>
    <w:rsid w:val="00FE5B1E"/>
    <w:rsid w:val="00FE6470"/>
    <w:rsid w:val="00FF26BA"/>
    <w:rsid w:val="00FF44D4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D2F985B-20B3-4011-AC44-CECD6FB6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8A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17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778A"/>
    <w:pPr>
      <w:keepNext/>
      <w:jc w:val="both"/>
      <w:outlineLvl w:val="1"/>
    </w:pPr>
    <w:rPr>
      <w:rFonts w:ascii="Arial" w:hAnsi="Arial" w:cs="Arial"/>
      <w:b/>
      <w:color w:val="FF0000"/>
      <w:sz w:val="20"/>
    </w:rPr>
  </w:style>
  <w:style w:type="paragraph" w:styleId="Heading3">
    <w:name w:val="heading 3"/>
    <w:basedOn w:val="Normal"/>
    <w:next w:val="Normal"/>
    <w:qFormat/>
    <w:rsid w:val="0031778A"/>
    <w:pPr>
      <w:keepNext/>
      <w:shd w:val="pct15" w:color="auto" w:fill="FFFFFF"/>
      <w:jc w:val="center"/>
      <w:outlineLvl w:val="2"/>
    </w:pPr>
    <w:rPr>
      <w:rFonts w:ascii="Arial" w:hAnsi="Arial"/>
      <w:bCs/>
    </w:rPr>
  </w:style>
  <w:style w:type="paragraph" w:styleId="Heading4">
    <w:name w:val="heading 4"/>
    <w:basedOn w:val="Normal"/>
    <w:next w:val="Normal"/>
    <w:qFormat/>
    <w:rsid w:val="0031778A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78A"/>
    <w:pPr>
      <w:keepNext/>
      <w:ind w:firstLine="720"/>
      <w:jc w:val="right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31778A"/>
    <w:pPr>
      <w:keepNext/>
      <w:jc w:val="both"/>
      <w:outlineLvl w:val="5"/>
    </w:pPr>
    <w:rPr>
      <w:b/>
      <w:color w:val="FF0000"/>
      <w:sz w:val="18"/>
    </w:rPr>
  </w:style>
  <w:style w:type="paragraph" w:styleId="Heading7">
    <w:name w:val="heading 7"/>
    <w:basedOn w:val="Normal"/>
    <w:next w:val="Normal"/>
    <w:qFormat/>
    <w:rsid w:val="0031778A"/>
    <w:pPr>
      <w:keepNext/>
      <w:widowControl/>
      <w:jc w:val="both"/>
      <w:outlineLvl w:val="6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78A"/>
    <w:pPr>
      <w:widowControl/>
    </w:pPr>
    <w:rPr>
      <w:rFonts w:ascii="Univers" w:hAnsi="Univers"/>
      <w:sz w:val="22"/>
    </w:rPr>
  </w:style>
  <w:style w:type="paragraph" w:styleId="BodyText2">
    <w:name w:val="Body Text 2"/>
    <w:basedOn w:val="Normal"/>
    <w:link w:val="BodyText2Char"/>
    <w:rsid w:val="0031778A"/>
    <w:pPr>
      <w:widowControl/>
    </w:pPr>
    <w:rPr>
      <w:rFonts w:ascii="Arial" w:hAnsi="Arial"/>
      <w:sz w:val="20"/>
    </w:rPr>
  </w:style>
  <w:style w:type="paragraph" w:styleId="BodyText3">
    <w:name w:val="Body Text 3"/>
    <w:basedOn w:val="Normal"/>
    <w:rsid w:val="0031778A"/>
    <w:pPr>
      <w:jc w:val="both"/>
    </w:pPr>
    <w:rPr>
      <w:szCs w:val="24"/>
    </w:rPr>
  </w:style>
  <w:style w:type="paragraph" w:styleId="Header">
    <w:name w:val="header"/>
    <w:basedOn w:val="Normal"/>
    <w:link w:val="HeaderChar"/>
    <w:rsid w:val="00317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778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31778A"/>
    <w:pPr>
      <w:widowControl/>
    </w:pPr>
    <w:rPr>
      <w:sz w:val="20"/>
    </w:rPr>
  </w:style>
  <w:style w:type="character" w:styleId="CommentReference">
    <w:name w:val="annotation reference"/>
    <w:basedOn w:val="DefaultParagraphFont"/>
    <w:semiHidden/>
    <w:rsid w:val="0031778A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31778A"/>
    <w:rPr>
      <w:vertAlign w:val="superscript"/>
    </w:rPr>
  </w:style>
  <w:style w:type="character" w:styleId="PageNumber">
    <w:name w:val="page number"/>
    <w:basedOn w:val="DefaultParagraphFont"/>
    <w:rsid w:val="0031778A"/>
  </w:style>
  <w:style w:type="paragraph" w:styleId="BodyTextIndent3">
    <w:name w:val="Body Text Indent 3"/>
    <w:basedOn w:val="Normal"/>
    <w:rsid w:val="0031778A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31778A"/>
    <w:pPr>
      <w:widowControl/>
      <w:suppressAutoHyphens/>
      <w:jc w:val="center"/>
    </w:pPr>
    <w:rPr>
      <w:rFonts w:ascii="Arial" w:hAnsi="Arial" w:cs="Arial"/>
      <w:b/>
      <w:spacing w:val="-2"/>
      <w:sz w:val="22"/>
      <w:szCs w:val="22"/>
      <w:lang w:val="en-GB"/>
    </w:rPr>
  </w:style>
  <w:style w:type="character" w:styleId="Strong">
    <w:name w:val="Strong"/>
    <w:basedOn w:val="DefaultParagraphFont"/>
    <w:qFormat/>
    <w:rsid w:val="0031778A"/>
    <w:rPr>
      <w:b/>
      <w:bCs/>
    </w:rPr>
  </w:style>
  <w:style w:type="paragraph" w:styleId="HTMLPreformatted">
    <w:name w:val="HTML Preformatted"/>
    <w:basedOn w:val="Normal"/>
    <w:rsid w:val="003177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CommentText">
    <w:name w:val="annotation text"/>
    <w:basedOn w:val="Normal"/>
    <w:semiHidden/>
    <w:rsid w:val="0031778A"/>
    <w:rPr>
      <w:sz w:val="20"/>
    </w:rPr>
  </w:style>
  <w:style w:type="paragraph" w:styleId="BodyTextIndent">
    <w:name w:val="Body Text Indent"/>
    <w:basedOn w:val="Normal"/>
    <w:rsid w:val="0031778A"/>
    <w:pPr>
      <w:widowControl/>
      <w:ind w:left="120"/>
    </w:pPr>
    <w:rPr>
      <w:rFonts w:ascii="Arial" w:hAnsi="Arial" w:cs="Arial"/>
      <w:color w:val="FF0000"/>
      <w:sz w:val="20"/>
    </w:rPr>
  </w:style>
  <w:style w:type="paragraph" w:styleId="NormalWeb">
    <w:name w:val="Normal (Web)"/>
    <w:basedOn w:val="Normal"/>
    <w:rsid w:val="0031778A"/>
    <w:pPr>
      <w:widowControl/>
      <w:spacing w:before="100" w:after="100"/>
    </w:pPr>
    <w:rPr>
      <w:lang w:val="en-GB"/>
    </w:rPr>
  </w:style>
  <w:style w:type="paragraph" w:styleId="BodyTextIndent2">
    <w:name w:val="Body Text Indent 2"/>
    <w:basedOn w:val="Normal"/>
    <w:rsid w:val="0031778A"/>
    <w:pPr>
      <w:ind w:firstLine="720"/>
      <w:jc w:val="both"/>
    </w:pPr>
    <w:rPr>
      <w:rFonts w:cs="Arial"/>
      <w:sz w:val="20"/>
    </w:rPr>
  </w:style>
  <w:style w:type="paragraph" w:styleId="BalloonText">
    <w:name w:val="Balloon Text"/>
    <w:basedOn w:val="Normal"/>
    <w:semiHidden/>
    <w:rsid w:val="00E26624"/>
    <w:rPr>
      <w:rFonts w:ascii="Tahoma" w:hAnsi="Tahoma" w:cs="Tahoma"/>
      <w:sz w:val="16"/>
      <w:szCs w:val="16"/>
    </w:rPr>
  </w:style>
  <w:style w:type="paragraph" w:customStyle="1" w:styleId="Armenianstyle">
    <w:name w:val="Armenian style"/>
    <w:basedOn w:val="Normal"/>
    <w:rsid w:val="00FA5000"/>
    <w:pPr>
      <w:widowControl/>
      <w:jc w:val="center"/>
    </w:pPr>
    <w:rPr>
      <w:rFonts w:ascii="Times Armenian" w:hAnsi="Times Armenian"/>
      <w:b/>
      <w:bCs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34"/>
    <w:qFormat/>
    <w:rsid w:val="00761600"/>
    <w:pPr>
      <w:widowControl/>
      <w:ind w:left="720"/>
      <w:contextualSpacing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45394"/>
  </w:style>
  <w:style w:type="character" w:customStyle="1" w:styleId="plaintext1">
    <w:name w:val="plaintext1"/>
    <w:basedOn w:val="DefaultParagraphFont"/>
    <w:rsid w:val="005A5ADC"/>
    <w:rPr>
      <w:color w:val="333333"/>
    </w:rPr>
  </w:style>
  <w:style w:type="character" w:customStyle="1" w:styleId="FooterChar">
    <w:name w:val="Footer Char"/>
    <w:basedOn w:val="DefaultParagraphFont"/>
    <w:link w:val="Footer"/>
    <w:uiPriority w:val="99"/>
    <w:rsid w:val="0063016D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04488C"/>
    <w:rPr>
      <w:rFonts w:ascii="Arial" w:hAnsi="Arial"/>
    </w:rPr>
  </w:style>
  <w:style w:type="paragraph" w:customStyle="1" w:styleId="Memoheading">
    <w:name w:val="Memo heading"/>
    <w:basedOn w:val="Normal"/>
    <w:rsid w:val="008B3764"/>
  </w:style>
  <w:style w:type="character" w:styleId="Hyperlink">
    <w:name w:val="Hyperlink"/>
    <w:basedOn w:val="DefaultParagraphFont"/>
    <w:uiPriority w:val="99"/>
    <w:rsid w:val="003808D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B384E"/>
    <w:rPr>
      <w:sz w:val="24"/>
    </w:rPr>
  </w:style>
  <w:style w:type="character" w:customStyle="1" w:styleId="apple-converted-space">
    <w:name w:val="apple-converted-space"/>
    <w:rsid w:val="009002EA"/>
  </w:style>
  <w:style w:type="character" w:styleId="Emphasis">
    <w:name w:val="Emphasis"/>
    <w:uiPriority w:val="20"/>
    <w:qFormat/>
    <w:rsid w:val="00900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2018-02-26T06:00:00+00:00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1184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00081908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</TermName>
          <TermId xmlns="http://schemas.microsoft.com/office/infopath/2007/PartnerControls">b2f7d7d5-ec96-41b3-a66f-70e04c9d0355</TermId>
        </TermInfo>
      </Terms>
    </gc6531b704974d528487414686b72f6f>
    <_dlc_DocId xmlns="f1161f5b-24a3-4c2d-bc81-44cb9325e8ee">ATLASPDC-4-79648</_dlc_DocId>
    <_dlc_DocIdUrl xmlns="f1161f5b-24a3-4c2d-bc81-44cb9325e8ee">
      <Url>https://info.undp.org/docs/pdc/_layouts/DocIdRedir.aspx?ID=ATLASPDC-4-79648</Url>
      <Description>ATLASPDC-4-79648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1EEEE8C-8861-430E-B018-01A8B2421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CAE0A-F6E7-46E6-8601-2F2D03C96431}"/>
</file>

<file path=customXml/itemProps3.xml><?xml version="1.0" encoding="utf-8"?>
<ds:datastoreItem xmlns:ds="http://schemas.openxmlformats.org/officeDocument/2006/customXml" ds:itemID="{6DEDEEBD-6F11-4A22-83D3-A84129948463}"/>
</file>

<file path=customXml/itemProps4.xml><?xml version="1.0" encoding="utf-8"?>
<ds:datastoreItem xmlns:ds="http://schemas.openxmlformats.org/officeDocument/2006/customXml" ds:itemID="{0E770CB1-A87A-4336-B1F0-6CE16526D50D}"/>
</file>

<file path=customXml/itemProps5.xml><?xml version="1.0" encoding="utf-8"?>
<ds:datastoreItem xmlns:ds="http://schemas.openxmlformats.org/officeDocument/2006/customXml" ds:itemID="{A4760BEE-444C-4FD8-BCDA-337EDA7D514F}"/>
</file>

<file path=customXml/itemProps6.xml><?xml version="1.0" encoding="utf-8"?>
<ds:datastoreItem xmlns:ds="http://schemas.openxmlformats.org/officeDocument/2006/customXml" ds:itemID="{ACF0877A-78BE-48EA-9723-5A6226C56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>UNDP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2016</dc:title>
  <dc:subject/>
  <dc:creator/>
  <cp:lastModifiedBy>Anna Gyurjyan</cp:lastModifiedBy>
  <cp:revision>2</cp:revision>
  <cp:lastPrinted>2013-07-18T07:03:00Z</cp:lastPrinted>
  <dcterms:created xsi:type="dcterms:W3CDTF">2016-12-23T05:15:00Z</dcterms:created>
  <dcterms:modified xsi:type="dcterms:W3CDTF">2016-12-23T05:15:00Z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1184;#ARM|b2f7d7d5-ec96-41b3-a66f-70e04c9d0355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a615b3bf-bc38-4c38-9a9f-4898a23f0d42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